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>Работа педагогов</w:t>
      </w:r>
      <w:r>
        <w:rPr>
          <w:rStyle w:val="eop"/>
          <w:color w:val="000000"/>
          <w:sz w:val="32"/>
          <w:szCs w:val="32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> с детьми с ограниченными возможностями здоровья (ОВЗ)</w:t>
      </w:r>
      <w:r>
        <w:rPr>
          <w:rStyle w:val="eop"/>
          <w:color w:val="000000"/>
          <w:sz w:val="32"/>
          <w:szCs w:val="32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> в дошкольном учреждении</w:t>
      </w:r>
      <w:r>
        <w:rPr>
          <w:rStyle w:val="eop"/>
          <w:color w:val="000000"/>
          <w:sz w:val="32"/>
          <w:szCs w:val="32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667000" cy="2066925"/>
            <wp:effectExtent l="0" t="0" r="0" b="9525"/>
            <wp:docPr id="1" name="Рисунок 1" descr="C:\Users\Сергей\AppData\Local\Microsoft\Windows\INetCache\Content.MSO\997C05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INetCache\Content.MSO\997C05E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Verdana" w:hAnsi="Verdana" w:cs="Segoe UI"/>
          <w:color w:val="000000"/>
          <w:sz w:val="10"/>
          <w:szCs w:val="1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     Дети с ОВЗ или, проще говоря, с ограниченными возможностями здоровья – это определенная группа, требующая особого внимания и подхода к воспитанию.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Понятие и классификация</w:t>
      </w:r>
      <w:r>
        <w:rPr>
          <w:rStyle w:val="normaltextrun"/>
          <w:color w:val="000000"/>
        </w:rPr>
        <w:t>: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95137583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color w:val="000000"/>
        </w:rPr>
        <w:t>      Попытаемся разобраться, что же это за категория детского населения. Итак, определение "дети с ОВЗ" подразумевает наличие у ребенка временного или постоянного отклонения в физическом или психическом развитии. При этом существует необходимость создания для него специальных условий для обучения и воспитания. 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      В данную группу можно отнести как детей-инвалидов, так и не признанных инвалидами, но при наличии ограничений жизнедеятельности.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Согласно основной классификации дети с ОВЗ разделяются на следующие категории: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 с нарушением слуха;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- с дисфункцией речи;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- с патологией опорно-двигательного аппарата;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- с проблемами психического развития, отсталостью умственного развития;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- с поведенческими расстройствами и нарушением общения;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- дети с сочетанными, сложными нарушениями развития.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95137583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color w:val="000000"/>
        </w:rPr>
        <w:t>     Характеристика детей с ОВЗ зависит от многих показателей, из которых определяющим является сам дефект. Ведь именно от него зависит дальнейшая практическая деятельность индивидуума.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95137583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color w:val="000000"/>
        </w:rPr>
        <w:t>Цель психолого-педагогического сопровождения: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 создание комплексной системы психолого-педагогических условий, способствующих успешной адаптации, реабилитации и личностному росту детей в социуме.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Задачи психолого-педагогического сопровождения: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 выявление особых образовательных потребностей детей с ОВЗ, обусловленных недостатками в их физическом и (или) психическом развитии;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-осуществление индивидуально ориентированной </w:t>
      </w:r>
      <w:proofErr w:type="spellStart"/>
      <w:r>
        <w:rPr>
          <w:rStyle w:val="normaltextrun"/>
          <w:color w:val="000000"/>
        </w:rPr>
        <w:t>психолого-медико-педагогической</w:t>
      </w:r>
      <w:proofErr w:type="spellEnd"/>
      <w:r>
        <w:rPr>
          <w:rStyle w:val="normaltextrun"/>
          <w:color w:val="000000"/>
        </w:rPr>
        <w:t> помощи детям с ОВЗ с учетом особенностей психофизического развития и индивидуальных возможностей детей (в соответствии с рекомендациями </w:t>
      </w:r>
      <w:proofErr w:type="spellStart"/>
      <w:r>
        <w:rPr>
          <w:rStyle w:val="normaltextrun"/>
          <w:color w:val="000000"/>
        </w:rPr>
        <w:t>психолого-медико-педагогической</w:t>
      </w:r>
      <w:proofErr w:type="spellEnd"/>
      <w:r>
        <w:rPr>
          <w:rStyle w:val="normaltextrun"/>
          <w:color w:val="000000"/>
        </w:rPr>
        <w:t> комиссии);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lastRenderedPageBreak/>
        <w:t>- возможность освоения детьми с ОВЗ Общеобразовательной программы и их интеграции в образовательном учреждении.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95137583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color w:val="000000"/>
        </w:rPr>
        <w:t>     Алгоритм действий с детьми с ограниченными возможностями здоровья и детьми-инвалидами, посещающих дошкольное образовательное учреждение.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5" w:firstLine="0"/>
        <w:jc w:val="both"/>
        <w:textAlignment w:val="baseline"/>
      </w:pPr>
      <w:r>
        <w:rPr>
          <w:rStyle w:val="normaltextrun"/>
          <w:color w:val="000000"/>
        </w:rPr>
        <w:t>Первичная встреча с семьей, сбор информации о развитии ребенка, выявление образовательного запроса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5" w:firstLine="0"/>
        <w:jc w:val="both"/>
        <w:textAlignment w:val="baseline"/>
      </w:pPr>
      <w:r>
        <w:rPr>
          <w:rStyle w:val="normaltextrun"/>
          <w:color w:val="000000"/>
        </w:rPr>
        <w:t>Заключение договора между ДОУ и родителями (законными представителями)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5" w:firstLine="0"/>
        <w:jc w:val="both"/>
        <w:textAlignment w:val="baseline"/>
      </w:pPr>
      <w:r>
        <w:rPr>
          <w:rStyle w:val="normaltextrun"/>
          <w:color w:val="000000"/>
        </w:rPr>
        <w:t xml:space="preserve">Разработка индивидуального маршрута на основе заключения ПМПК консилиумом МАОУ </w:t>
      </w:r>
      <w:proofErr w:type="spellStart"/>
      <w:r>
        <w:rPr>
          <w:rStyle w:val="normaltextrun"/>
          <w:color w:val="000000"/>
        </w:rPr>
        <w:t>Болдыревская</w:t>
      </w:r>
      <w:proofErr w:type="spellEnd"/>
      <w:r>
        <w:rPr>
          <w:rStyle w:val="normaltextrun"/>
          <w:color w:val="000000"/>
        </w:rPr>
        <w:t xml:space="preserve">  СОШ </w:t>
      </w:r>
      <w:bookmarkStart w:id="0" w:name="_GoBack"/>
      <w:bookmarkEnd w:id="0"/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5" w:firstLine="0"/>
        <w:jc w:val="both"/>
        <w:textAlignment w:val="baseline"/>
      </w:pPr>
      <w:r>
        <w:rPr>
          <w:rStyle w:val="normaltextrun"/>
          <w:color w:val="000000"/>
        </w:rPr>
        <w:t>Составление сетки занятий и перспективного плана для детей, обучающихся по коррекционной и адаптированной  программе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5" w:firstLine="0"/>
        <w:jc w:val="both"/>
        <w:textAlignment w:val="baseline"/>
      </w:pPr>
      <w:r>
        <w:rPr>
          <w:rStyle w:val="normaltextrun"/>
          <w:color w:val="000000"/>
        </w:rPr>
        <w:t>Создание условий в развивающей среде для ребенка с ОВЗ во время его пребывания в ДОУ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5" w:firstLine="0"/>
        <w:jc w:val="both"/>
        <w:textAlignment w:val="baseline"/>
      </w:pPr>
      <w:r>
        <w:rPr>
          <w:rStyle w:val="normaltextrun"/>
          <w:color w:val="000000"/>
        </w:rPr>
        <w:t>Реализация индивидуальной программы или маршрута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5" w:firstLine="0"/>
        <w:jc w:val="both"/>
        <w:textAlignment w:val="baseline"/>
      </w:pPr>
      <w:r>
        <w:rPr>
          <w:rStyle w:val="normaltextrun"/>
          <w:color w:val="000000"/>
        </w:rPr>
        <w:t>Проведение промежуточной диагностики и анализ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5" w:firstLine="0"/>
        <w:jc w:val="both"/>
        <w:textAlignment w:val="baseline"/>
      </w:pPr>
      <w:r>
        <w:rPr>
          <w:rStyle w:val="normaltextrun"/>
          <w:color w:val="000000"/>
        </w:rPr>
        <w:t>Консультирование родителей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Информация для родителей.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rFonts w:ascii="Georgia" w:hAnsi="Georgia" w:cs="Georgia"/>
          <w:color w:val="000000"/>
        </w:rPr>
        <w:t></w:t>
      </w:r>
      <w:r>
        <w:rPr>
          <w:rStyle w:val="normaltextrun"/>
          <w:color w:val="000000"/>
        </w:rPr>
        <w:t> О предельно-допустимой норме учебной нагрузки.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rFonts w:ascii="Georgia" w:hAnsi="Georgia" w:cs="Georgia"/>
          <w:color w:val="000000"/>
        </w:rPr>
        <w:t></w:t>
      </w:r>
      <w:r>
        <w:rPr>
          <w:rStyle w:val="normaltextrun"/>
          <w:color w:val="000000"/>
        </w:rPr>
        <w:t> Об основных образовательных программах.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rFonts w:ascii="Georgia" w:hAnsi="Georgia" w:cs="Georgia"/>
          <w:color w:val="000000"/>
        </w:rPr>
        <w:t></w:t>
      </w:r>
      <w:r>
        <w:rPr>
          <w:rStyle w:val="normaltextrun"/>
          <w:color w:val="000000"/>
        </w:rPr>
        <w:t> О дополнительных коррекционно-развивающих программах.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rFonts w:ascii="Georgia" w:hAnsi="Georgia" w:cs="Georgia"/>
          <w:color w:val="000000"/>
        </w:rPr>
        <w:t></w:t>
      </w:r>
      <w:r>
        <w:rPr>
          <w:rStyle w:val="normaltextrun"/>
          <w:color w:val="000000"/>
        </w:rPr>
        <w:t> О содержании психолого-педагогической коррекции.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rFonts w:ascii="Georgia" w:hAnsi="Georgia" w:cs="Georgia"/>
          <w:color w:val="000000"/>
        </w:rPr>
        <w:t></w:t>
      </w:r>
      <w:r>
        <w:rPr>
          <w:rStyle w:val="normaltextrun"/>
          <w:color w:val="000000"/>
        </w:rPr>
        <w:t> О возможности и правилах изменений в образовательный маршрут.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95137583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color w:val="000000"/>
        </w:rPr>
        <w:t>Если в дошкольное образовательное учреждение поступают дети с ОВЗ, обследованием занимаются специалисты -  учителя-логопеды, а воспитатели знакомятся с полученными ими данными.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95137583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color w:val="000000"/>
        </w:rPr>
        <w:t>     План изучения ребенка включает такие мероприятия, как: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- беседа с родителями;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- изучение медицинской карты ребенка;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- обследование физического развития;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- обследование психического развития: характеристика детских видов деятельности и познавательных психических процессов, речи.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Далее в дошкольном учреждении разрабатываются индивидуальные карты развития определенного содержания.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95137583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color w:val="000000"/>
        </w:rPr>
        <w:t>     Модель профессиональной взаимосвязи всех специалистов ДОУ (учителя-логопеда, воспитателя) в работе с ребенком с особыми образовательными потребностями следующая: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</w:rPr>
        <w:t>Учитель-логопед</w:t>
      </w:r>
      <w:r>
        <w:rPr>
          <w:rStyle w:val="normaltextrun"/>
          <w:color w:val="000000"/>
        </w:rPr>
        <w:t>: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• диагностирует уровень </w:t>
      </w:r>
      <w:proofErr w:type="spellStart"/>
      <w:r>
        <w:rPr>
          <w:rStyle w:val="spellingerror"/>
          <w:color w:val="000000"/>
        </w:rPr>
        <w:t>импрессивной</w:t>
      </w:r>
      <w:proofErr w:type="spellEnd"/>
      <w:r>
        <w:rPr>
          <w:rStyle w:val="normaltextrun"/>
          <w:color w:val="000000"/>
        </w:rPr>
        <w:t> и экспрессивной речи;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• составляет индивидуальные планы развития;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• проводит индивидуальные занятия (постановка правильного речевого дыхания, коррекция звуков, их автоматизация, дифференциация и введение в самостоятельную речь), подгрупповые занятия (формирование фонематических процессов);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• консультирует педагогических работников и родителей о применении логопедических методов и технологий коррекционно-развивающей работы;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 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</w:rPr>
        <w:t>Воспитатель: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• проводит занятия по продуктивным видам деятельности (рисование, лепка, конструирование) по подгруппам и индивидуально. Организует совместную и самостоятельную деятельность детей;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• воспитывает культурно-гигиенические навыки, развивает тонкую и общую моторику;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• организует индивидуальную работу с детьми по заданиям и с учетом рекомендаций специалистов и  учителя-логопеда;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• применяет </w:t>
      </w:r>
      <w:proofErr w:type="spellStart"/>
      <w:r>
        <w:rPr>
          <w:rStyle w:val="spellingerror"/>
          <w:color w:val="000000"/>
        </w:rPr>
        <w:t>здоровьесберегающих</w:t>
      </w:r>
      <w:proofErr w:type="spellEnd"/>
      <w:r>
        <w:rPr>
          <w:rStyle w:val="normaltextrun"/>
          <w:color w:val="000000"/>
        </w:rPr>
        <w:t> технологии, создает благоприятный микроклимат в группе;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• консультирует родителей о формировании культурно-гигиенических навыков, об индивидуальных особенностях ребенка, об уровне развития мелкой моторики.</w:t>
      </w:r>
      <w:r>
        <w:rPr>
          <w:rStyle w:val="scxw95137583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 </w:t>
      </w:r>
      <w:r>
        <w:rPr>
          <w:rStyle w:val="eop"/>
          <w:color w:val="000000"/>
        </w:rPr>
        <w:t> </w:t>
      </w:r>
    </w:p>
    <w:p w:rsidR="005A236F" w:rsidRDefault="005A236F" w:rsidP="005A236F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</w:rPr>
        <w:t xml:space="preserve"> </w:t>
      </w:r>
    </w:p>
    <w:p w:rsidR="005A236F" w:rsidRDefault="005A236F" w:rsidP="005A236F"/>
    <w:p w:rsidR="00AF1BCA" w:rsidRDefault="00AF1BCA"/>
    <w:sectPr w:rsidR="00AF1BCA" w:rsidSect="00BC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BD3"/>
    <w:multiLevelType w:val="multilevel"/>
    <w:tmpl w:val="6020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363BE"/>
    <w:multiLevelType w:val="multilevel"/>
    <w:tmpl w:val="7C1E01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1400D"/>
    <w:multiLevelType w:val="multilevel"/>
    <w:tmpl w:val="E9E46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353644"/>
    <w:multiLevelType w:val="multilevel"/>
    <w:tmpl w:val="F4388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F731D2"/>
    <w:multiLevelType w:val="multilevel"/>
    <w:tmpl w:val="F990BA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3F23F2"/>
    <w:multiLevelType w:val="multilevel"/>
    <w:tmpl w:val="521665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800CE1"/>
    <w:multiLevelType w:val="multilevel"/>
    <w:tmpl w:val="6E38D1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CF4E85"/>
    <w:multiLevelType w:val="multilevel"/>
    <w:tmpl w:val="275C73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/>
  <w:rsids>
    <w:rsidRoot w:val="005A236F"/>
    <w:rsid w:val="00331F2A"/>
    <w:rsid w:val="005A236F"/>
    <w:rsid w:val="00AF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A2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A236F"/>
  </w:style>
  <w:style w:type="character" w:customStyle="1" w:styleId="eop">
    <w:name w:val="eop"/>
    <w:basedOn w:val="a0"/>
    <w:rsid w:val="005A236F"/>
  </w:style>
  <w:style w:type="character" w:customStyle="1" w:styleId="scxw95137583">
    <w:name w:val="scxw95137583"/>
    <w:basedOn w:val="a0"/>
    <w:rsid w:val="005A236F"/>
  </w:style>
  <w:style w:type="character" w:customStyle="1" w:styleId="spellingerror">
    <w:name w:val="spellingerror"/>
    <w:basedOn w:val="a0"/>
    <w:rsid w:val="005A236F"/>
  </w:style>
  <w:style w:type="paragraph" w:styleId="a3">
    <w:name w:val="Balloon Text"/>
    <w:basedOn w:val="a"/>
    <w:link w:val="a4"/>
    <w:uiPriority w:val="99"/>
    <w:semiHidden/>
    <w:unhideWhenUsed/>
    <w:rsid w:val="005A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2021-01-25T04:23:00Z</dcterms:created>
  <dcterms:modified xsi:type="dcterms:W3CDTF">2021-01-25T04:25:00Z</dcterms:modified>
</cp:coreProperties>
</file>