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0D" w:rsidRDefault="00213074" w:rsidP="00213074">
      <w:pPr>
        <w:shd w:val="clear" w:color="auto" w:fill="FFFFFF"/>
        <w:spacing w:after="150" w:line="42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</w:pPr>
      <w:r w:rsidRP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Аннотация </w:t>
      </w:r>
      <w:r w:rsidRPr="009F040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br/>
      </w:r>
      <w:r w:rsidRP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 xml:space="preserve">к "Основной образовательной  программе </w:t>
      </w:r>
      <w:r w:rsid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Д</w:t>
      </w:r>
      <w:r w:rsidRP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етский сад "</w:t>
      </w:r>
      <w:r w:rsid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Березка</w:t>
      </w:r>
      <w:r w:rsidRPr="009F040D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"</w:t>
      </w:r>
    </w:p>
    <w:p w:rsidR="00213074" w:rsidRPr="009F040D" w:rsidRDefault="009F040D" w:rsidP="00213074">
      <w:pPr>
        <w:shd w:val="clear" w:color="auto" w:fill="FFFFFF"/>
        <w:spacing w:after="150" w:line="420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СП МАОУ Абатская СОШ №2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13"/>
        <w:gridCol w:w="5122"/>
      </w:tblGrid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Реализуемый уровень образования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обучения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F040D" w:rsidRPr="009F040D" w:rsidRDefault="00213074" w:rsidP="009F040D">
            <w:pPr>
              <w:shd w:val="clear" w:color="auto" w:fill="FFFFFF"/>
              <w:spacing w:after="150" w:line="420" w:lineRule="auto"/>
              <w:jc w:val="center"/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  дошкольного образования </w:t>
            </w:r>
            <w:r w:rsidR="009F040D" w:rsidRPr="009F040D">
              <w:rPr>
                <w:rFonts w:ascii="Times New Roman" w:eastAsia="Times New Roman" w:hAnsi="Times New Roman" w:cs="Times New Roman"/>
                <w:bCs/>
                <w:iCs/>
                <w:color w:val="211E1E"/>
                <w:sz w:val="24"/>
                <w:szCs w:val="24"/>
                <w:lang w:eastAsia="ru-RU"/>
              </w:rPr>
              <w:t>Детский сад "Березка"</w:t>
            </w:r>
            <w:r w:rsidR="009F040D">
              <w:rPr>
                <w:rFonts w:ascii="Times New Roman" w:eastAsia="Times New Roman" w:hAnsi="Times New Roman" w:cs="Times New Roman"/>
                <w:bCs/>
                <w:iCs/>
                <w:color w:val="211E1E"/>
                <w:sz w:val="24"/>
                <w:szCs w:val="24"/>
                <w:lang w:eastAsia="ru-RU"/>
              </w:rPr>
              <w:t xml:space="preserve"> </w:t>
            </w:r>
            <w:r w:rsidR="009F040D" w:rsidRPr="009F040D">
              <w:rPr>
                <w:rFonts w:ascii="Times New Roman" w:eastAsia="Times New Roman" w:hAnsi="Times New Roman" w:cs="Times New Roman"/>
                <w:bCs/>
                <w:iCs/>
                <w:color w:val="211E1E"/>
                <w:sz w:val="24"/>
                <w:szCs w:val="24"/>
                <w:lang w:eastAsia="ru-RU"/>
              </w:rPr>
              <w:t>СП МАОУ Абатская СОШ №2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образовательной программы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разработана и утверждена Учреждением в соответствии с ФГОС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учетом соответствующих примерных образовательных программ дошкольного образования:  «</w:t>
            </w:r>
            <w:r w:rsid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  под научной редакцией </w:t>
            </w:r>
            <w:r w:rsidR="009F040D" w:rsidRPr="00333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Т.М.Бондаренко, А.Г.Гогоберидзе, О.В.Солнцевой</w:t>
            </w:r>
            <w:r w:rsidR="009F04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F040D"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определяет содержание и организацию образовательной деятельности на уровне дошкольного образования.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задач, указанных в ФГОС.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Программа сформирована как программа психолого-педагогической поддержки позитивной социализации и индивидуализации,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Программа направлена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 и соответствующим возрасту видам деятельности;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на создание развивающей  предметно-пространственной  среды, которая представляет собой систему условий социализации и индивидуализации детей.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области, представляющие определенные направления развития и образования детей: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развитие;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развитие;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развитие;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развитие;</w:t>
            </w:r>
          </w:p>
          <w:p w:rsidR="00213074" w:rsidRPr="009F040D" w:rsidRDefault="00213074" w:rsidP="00213074">
            <w:pPr>
              <w:numPr>
                <w:ilvl w:val="0"/>
                <w:numId w:val="1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Содержание Программы отражает следующие аспекты образовательной среды для ребенка дошкольного возраста: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развивающую предметно - пространственную  образовательную среду;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характер взаимодействия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взрослыми;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характер взаимодействия с другими детьми;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система отношений ребенка к миру, к другим людям, к себе самому.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 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об учебном плане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spell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2.4.1.3049-13 регламентируется длительность образовательной нагрузки с детьми в дошкольном учреждении: 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раннего возраста от 1,5 до 3 лет длительность непрерывной непосредственно образовательной деятельности не превышает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непрерывной непосредственно образовательной деятельности для детей от 3 до 4-х лет - не превышает 15 минут, для детей от 4-х до 5-ти лет - 20 минут, для детей от 5 до 6-ти лет - 25 минут, а для детей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6-ти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7-ми лет - 30 минут.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с детьми старшего дошкольного возраста может осуществляться во второй половине дня после дневного сна для реализации части, формируемой участниками образовательного процесса. Ее продолжительность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      </w:r>
          </w:p>
          <w:p w:rsidR="00213074" w:rsidRPr="009F040D" w:rsidRDefault="00213074" w:rsidP="00213074">
            <w:pPr>
              <w:numPr>
                <w:ilvl w:val="0"/>
                <w:numId w:val="2"/>
              </w:numPr>
              <w:spacing w:after="0" w:line="33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Образовательную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 музыкальные занятия.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Аннотации к рабочим программам дисциплин (по каждой дисциплине в составе образовательной программы)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определяет содержание и организацию образовательного процесса для детей раннего и дошкольного возраста и направлена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обеспечивающей  социальную успешность, сохранение и укрепление здоровья детей дошкольного возраста, коррекцию недостатков в физическом и психическом развитии.</w:t>
            </w:r>
            <w:proofErr w:type="gramEnd"/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состоит из обязательной части, которая составляет 60% и части, формируемой участниками образовательных отношений, которая составляет 40%. Обе части являются взаимодополняющими и необходимыми с точки зрения реализации требований ФГОС 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Содержание программы рассчитано на детей с учетом возрастных и индивидуальных особенностей,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 - ОВЗ). Решение обозначенных в Программе целей и задач предполагается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дошкольного образовательного учреждения совместно с семьей стремятся создать условия для успешного развития каждого воспитанника детского сада. 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календарном учебном графике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Прилагается ежегодно к годовому планированию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методических и об иных документах, разработанных учреждением для обеспечения образовательного процесса,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9F040D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Также в содержании программы используются и парциальные программами 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- «Юный эколог» С.Н.Николаевой, 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- «Основы безопасности детей дошкольного возраста» для ДОУ авторов Авдеевой Н. Н., Князевой Н. Л., </w:t>
            </w:r>
            <w:proofErr w:type="spell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Стёркиной</w:t>
            </w:r>
            <w:proofErr w:type="spell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Б.,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- «Цветные ладошки» (изобразительное творчество) Лыкова И.А.,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воспитанников по реализуемым образовательным программам за счет бюджетных ассигнований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9F040D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r w:rsidR="00213074"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13074"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</w:t>
            </w:r>
            <w:r w:rsidR="00213074"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</w:t>
            </w:r>
          </w:p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</w:t>
            </w:r>
            <w:r w:rsid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разновозрастная -12 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  <w:p w:rsidR="00213074" w:rsidRPr="009F040D" w:rsidRDefault="00213074" w:rsidP="009F040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 </w:t>
            </w:r>
            <w:proofErr w:type="gramStart"/>
            <w:r w:rsid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End"/>
            <w:r w:rsid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разновозрастная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213074" w:rsidRPr="009F040D" w:rsidTr="008E46DC">
        <w:tc>
          <w:tcPr>
            <w:tcW w:w="4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Язык, на котором осуществляется образование (обучение) 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13074" w:rsidRPr="009F040D" w:rsidRDefault="00213074" w:rsidP="00213074">
            <w:pPr>
              <w:spacing w:after="15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</w:t>
            </w:r>
            <w:proofErr w:type="gramStart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9F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язык Российской Федерации</w:t>
            </w:r>
          </w:p>
        </w:tc>
      </w:tr>
    </w:tbl>
    <w:p w:rsidR="00AF1BCA" w:rsidRPr="009F040D" w:rsidRDefault="00AF1BCA">
      <w:pPr>
        <w:rPr>
          <w:rFonts w:ascii="Times New Roman" w:hAnsi="Times New Roman" w:cs="Times New Roman"/>
          <w:sz w:val="24"/>
          <w:szCs w:val="24"/>
        </w:rPr>
      </w:pPr>
    </w:p>
    <w:sectPr w:rsidR="00AF1BCA" w:rsidRPr="009F040D" w:rsidSect="00AF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86BC9"/>
    <w:multiLevelType w:val="multilevel"/>
    <w:tmpl w:val="B58C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0F2FA3"/>
    <w:multiLevelType w:val="multilevel"/>
    <w:tmpl w:val="9D78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3074"/>
    <w:rsid w:val="00213074"/>
    <w:rsid w:val="003E7DCD"/>
    <w:rsid w:val="00553E7A"/>
    <w:rsid w:val="005F5FA5"/>
    <w:rsid w:val="008E46DC"/>
    <w:rsid w:val="009F040D"/>
    <w:rsid w:val="00AF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3074"/>
    <w:rPr>
      <w:i/>
      <w:iCs/>
    </w:rPr>
  </w:style>
  <w:style w:type="character" w:styleId="a4">
    <w:name w:val="Strong"/>
    <w:basedOn w:val="a0"/>
    <w:uiPriority w:val="22"/>
    <w:qFormat/>
    <w:rsid w:val="002130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5831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3</cp:revision>
  <dcterms:created xsi:type="dcterms:W3CDTF">2019-09-16T04:20:00Z</dcterms:created>
  <dcterms:modified xsi:type="dcterms:W3CDTF">2019-09-16T09:32:00Z</dcterms:modified>
</cp:coreProperties>
</file>