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2D3" w:rsidRPr="00187EFC" w:rsidRDefault="008252D3" w:rsidP="00825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FC">
        <w:rPr>
          <w:rFonts w:ascii="Times New Roman" w:hAnsi="Times New Roman" w:cs="Times New Roman"/>
          <w:b/>
          <w:sz w:val="28"/>
          <w:szCs w:val="28"/>
        </w:rPr>
        <w:t>График оценочных процедур по предметам на 202</w:t>
      </w:r>
      <w:r w:rsidR="00492758">
        <w:rPr>
          <w:rFonts w:ascii="Times New Roman" w:hAnsi="Times New Roman" w:cs="Times New Roman"/>
          <w:b/>
          <w:sz w:val="28"/>
          <w:szCs w:val="28"/>
        </w:rPr>
        <w:t>5</w:t>
      </w:r>
      <w:r w:rsidRPr="00187EFC">
        <w:rPr>
          <w:rFonts w:ascii="Times New Roman" w:hAnsi="Times New Roman" w:cs="Times New Roman"/>
          <w:b/>
          <w:sz w:val="28"/>
          <w:szCs w:val="28"/>
        </w:rPr>
        <w:t>-202</w:t>
      </w:r>
      <w:r w:rsidR="00492758">
        <w:rPr>
          <w:rFonts w:ascii="Times New Roman" w:hAnsi="Times New Roman" w:cs="Times New Roman"/>
          <w:b/>
          <w:sz w:val="28"/>
          <w:szCs w:val="28"/>
        </w:rPr>
        <w:t>6</w:t>
      </w:r>
      <w:r w:rsidRPr="00187EF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252D3" w:rsidRPr="008252D3" w:rsidRDefault="008252D3" w:rsidP="00825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D3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283"/>
        <w:gridCol w:w="1283"/>
        <w:gridCol w:w="1283"/>
        <w:gridCol w:w="1283"/>
      </w:tblGrid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252D3" w:rsidRPr="008252D3" w:rsidRDefault="00B70C85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B70C85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252D3" w:rsidRPr="008252D3" w:rsidRDefault="00B70C85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252D3" w:rsidRPr="008252D3" w:rsidRDefault="00B70C85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252D3" w:rsidRPr="008252D3" w:rsidRDefault="00B70C85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52D3" w:rsidRPr="008252D3" w:rsidRDefault="008252D3" w:rsidP="008252D3">
      <w:pPr>
        <w:rPr>
          <w:rFonts w:ascii="Times New Roman" w:hAnsi="Times New Roman" w:cs="Times New Roman"/>
          <w:b/>
          <w:sz w:val="24"/>
          <w:szCs w:val="24"/>
        </w:rPr>
      </w:pPr>
    </w:p>
    <w:p w:rsidR="008252D3" w:rsidRPr="008252D3" w:rsidRDefault="008252D3" w:rsidP="008252D3">
      <w:pPr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252D3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Математика</w:t>
      </w:r>
    </w:p>
    <w:tbl>
      <w:tblPr>
        <w:tblStyle w:val="1"/>
        <w:tblW w:w="9635" w:type="dxa"/>
        <w:tblLook w:val="04A0" w:firstRow="1" w:lastRow="0" w:firstColumn="1" w:lastColumn="0" w:noHBand="0" w:noVBand="1"/>
      </w:tblPr>
      <w:tblGrid>
        <w:gridCol w:w="846"/>
        <w:gridCol w:w="2977"/>
        <w:gridCol w:w="1162"/>
        <w:gridCol w:w="1162"/>
        <w:gridCol w:w="1163"/>
        <w:gridCol w:w="1162"/>
        <w:gridCol w:w="1163"/>
      </w:tblGrid>
      <w:tr w:rsidR="008252D3" w:rsidRPr="008252D3" w:rsidTr="00F1047F">
        <w:tc>
          <w:tcPr>
            <w:tcW w:w="846" w:type="dxa"/>
            <w:vMerge w:val="restart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vMerge w:val="restart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12" w:type="dxa"/>
            <w:gridSpan w:val="5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252D3" w:rsidRPr="008252D3" w:rsidTr="00F1047F">
        <w:tc>
          <w:tcPr>
            <w:tcW w:w="846" w:type="dxa"/>
            <w:vMerge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8252D3" w:rsidRPr="008252D3" w:rsidTr="00F1047F">
        <w:tc>
          <w:tcPr>
            <w:tcW w:w="846" w:type="dxa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К-2 п-1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К-4 п-4</w:t>
            </w:r>
          </w:p>
        </w:tc>
      </w:tr>
      <w:tr w:rsidR="008252D3" w:rsidRPr="008252D3" w:rsidTr="00F1047F">
        <w:tc>
          <w:tcPr>
            <w:tcW w:w="846" w:type="dxa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п-0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К-2 п-1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К-5 п-5</w:t>
            </w:r>
          </w:p>
        </w:tc>
      </w:tr>
      <w:tr w:rsidR="008252D3" w:rsidRPr="008252D3" w:rsidTr="00F1047F">
        <w:tc>
          <w:tcPr>
            <w:tcW w:w="846" w:type="dxa"/>
            <w:vMerge w:val="restart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К-0 п-2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К-0 п-1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К-2 п-5</w:t>
            </w:r>
          </w:p>
        </w:tc>
      </w:tr>
      <w:tr w:rsidR="008252D3" w:rsidRPr="008252D3" w:rsidTr="00F1047F">
        <w:tc>
          <w:tcPr>
            <w:tcW w:w="846" w:type="dxa"/>
            <w:vMerge w:val="restart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252D3" w:rsidRPr="008252D3" w:rsidTr="00F1047F">
        <w:tc>
          <w:tcPr>
            <w:tcW w:w="846" w:type="dxa"/>
            <w:vMerge w:val="restart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252D3" w:rsidRPr="008252D3" w:rsidTr="00F1047F">
        <w:tc>
          <w:tcPr>
            <w:tcW w:w="846" w:type="dxa"/>
            <w:vMerge w:val="restart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252D3" w:rsidRPr="008252D3" w:rsidTr="00F1047F">
        <w:tc>
          <w:tcPr>
            <w:tcW w:w="846" w:type="dxa"/>
            <w:vMerge w:val="restart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8252D3" w:rsidRPr="008252D3" w:rsidRDefault="008252D3" w:rsidP="008252D3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2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К- контрольная работа</w:t>
      </w:r>
    </w:p>
    <w:p w:rsidR="008252D3" w:rsidRPr="008252D3" w:rsidRDefault="008252D3" w:rsidP="008252D3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2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П- практическая работа</w:t>
      </w:r>
    </w:p>
    <w:p w:rsidR="008252D3" w:rsidRPr="008252D3" w:rsidRDefault="008252D3" w:rsidP="00825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D3"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283"/>
        <w:gridCol w:w="1283"/>
        <w:gridCol w:w="1283"/>
        <w:gridCol w:w="1283"/>
      </w:tblGrid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52D3" w:rsidRDefault="008252D3" w:rsidP="008252D3">
      <w:pPr>
        <w:rPr>
          <w:rFonts w:ascii="Times New Roman" w:hAnsi="Times New Roman" w:cs="Times New Roman"/>
          <w:sz w:val="24"/>
          <w:szCs w:val="24"/>
        </w:rPr>
      </w:pPr>
    </w:p>
    <w:p w:rsidR="008252D3" w:rsidRPr="008252D3" w:rsidRDefault="008252D3" w:rsidP="00825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52D3">
        <w:rPr>
          <w:rFonts w:ascii="Times New Roman" w:eastAsia="Calibri" w:hAnsi="Times New Roman" w:cs="Times New Roman"/>
          <w:b/>
          <w:sz w:val="24"/>
          <w:szCs w:val="24"/>
        </w:rPr>
        <w:t>Химия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38"/>
        <w:gridCol w:w="1551"/>
        <w:gridCol w:w="1522"/>
        <w:gridCol w:w="1738"/>
        <w:gridCol w:w="2126"/>
      </w:tblGrid>
      <w:tr w:rsidR="00C34646" w:rsidRPr="008252D3" w:rsidTr="00C34646">
        <w:tc>
          <w:tcPr>
            <w:tcW w:w="1138" w:type="dxa"/>
          </w:tcPr>
          <w:p w:rsidR="00C34646" w:rsidRPr="008252D3" w:rsidRDefault="00C34646" w:rsidP="00C3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1" w:type="dxa"/>
          </w:tcPr>
          <w:p w:rsidR="00C34646" w:rsidRPr="008252D3" w:rsidRDefault="00C34646" w:rsidP="00C3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22" w:type="dxa"/>
          </w:tcPr>
          <w:p w:rsidR="00C34646" w:rsidRPr="008252D3" w:rsidRDefault="00C34646" w:rsidP="00C3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етверть</w:t>
            </w:r>
          </w:p>
        </w:tc>
        <w:tc>
          <w:tcPr>
            <w:tcW w:w="1738" w:type="dxa"/>
          </w:tcPr>
          <w:p w:rsidR="00C34646" w:rsidRPr="008252D3" w:rsidRDefault="00C34646" w:rsidP="00C3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че</w:t>
            </w: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тверть</w:t>
            </w:r>
          </w:p>
        </w:tc>
        <w:tc>
          <w:tcPr>
            <w:tcW w:w="2126" w:type="dxa"/>
          </w:tcPr>
          <w:p w:rsidR="00C34646" w:rsidRPr="008252D3" w:rsidRDefault="00C34646" w:rsidP="00C3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C34646" w:rsidRPr="008252D3" w:rsidTr="00C34646">
        <w:tc>
          <w:tcPr>
            <w:tcW w:w="1138" w:type="dxa"/>
          </w:tcPr>
          <w:p w:rsidR="00C34646" w:rsidRPr="008252D3" w:rsidRDefault="00C34646" w:rsidP="00C34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34646" w:rsidRPr="008252D3" w:rsidTr="00C34646">
        <w:tc>
          <w:tcPr>
            <w:tcW w:w="1138" w:type="dxa"/>
          </w:tcPr>
          <w:p w:rsidR="00C34646" w:rsidRPr="008252D3" w:rsidRDefault="00C34646" w:rsidP="00C34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646" w:rsidRPr="008252D3" w:rsidTr="00C34646">
        <w:tc>
          <w:tcPr>
            <w:tcW w:w="1138" w:type="dxa"/>
          </w:tcPr>
          <w:p w:rsidR="00C34646" w:rsidRPr="008252D3" w:rsidRDefault="00C34646" w:rsidP="00C34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646" w:rsidRPr="008252D3" w:rsidTr="00C34646">
        <w:tc>
          <w:tcPr>
            <w:tcW w:w="1138" w:type="dxa"/>
          </w:tcPr>
          <w:p w:rsidR="00C34646" w:rsidRPr="008252D3" w:rsidRDefault="00C34646" w:rsidP="00C34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8252D3" w:rsidRPr="008252D3" w:rsidRDefault="008252D3" w:rsidP="008252D3">
      <w:pPr>
        <w:rPr>
          <w:rFonts w:ascii="Times New Roman" w:hAnsi="Times New Roman" w:cs="Times New Roman"/>
          <w:sz w:val="24"/>
          <w:szCs w:val="24"/>
        </w:rPr>
      </w:pPr>
    </w:p>
    <w:p w:rsidR="00EF0356" w:rsidRDefault="00EF0356" w:rsidP="00EF03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356" w:rsidRPr="008E2120" w:rsidRDefault="00EF0356" w:rsidP="00EF03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212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Иностранный язык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816"/>
        <w:gridCol w:w="1283"/>
        <w:gridCol w:w="1283"/>
        <w:gridCol w:w="1283"/>
        <w:gridCol w:w="1283"/>
      </w:tblGrid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F0356" w:rsidRDefault="00EF0356" w:rsidP="00825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2D3" w:rsidRPr="008252D3" w:rsidRDefault="008252D3" w:rsidP="00825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D3">
        <w:rPr>
          <w:rFonts w:ascii="Times New Roman" w:hAnsi="Times New Roman" w:cs="Times New Roman"/>
          <w:b/>
          <w:sz w:val="24"/>
          <w:szCs w:val="24"/>
        </w:rPr>
        <w:t>География</w:t>
      </w:r>
      <w:r w:rsidRPr="008252D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2687"/>
      </w:tblGrid>
      <w:tr w:rsidR="008252D3" w:rsidRPr="008252D3" w:rsidTr="00EF0356">
        <w:tc>
          <w:tcPr>
            <w:tcW w:w="1980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 1 « Изображение земной поверхности»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 2 «Земля планета- солнечной системы»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 3Участиев обобщающем уроке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№1«Гидросфера — водная оболочка Земли»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Октябрь -ноябрь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2"Атмосфера — воздушная оболочка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 3 Участие в обобщающем уроке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№1 «</w:t>
            </w: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Литосфера и рельеф Земли»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"Южные материки"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№3 Контрольная работа на годовой промежуточной аттестации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разделу "Природа России".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на годовой промежуточной аттестации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 "Металлургический комплекс" и "Машиностроительный комплекс"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по теме "Инфраструктурный комплекс"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"Западный макрорегион (Европейская часть) России"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Контрольная работа по теме "Восточный макрорегион (Азиатская часть)"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Контрольная работа по темам "География как наука. Природопользование и геоэкология»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тестирование на годовой промежуточной аттестации.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Обобщение по темам: Зарубежная Европа Зарубежная Азия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2 Обобщающее повторение по темам: Америка, Африка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8E2120" w:rsidRDefault="008E2120" w:rsidP="008252D3">
      <w:pPr>
        <w:rPr>
          <w:rFonts w:ascii="Times New Roman" w:hAnsi="Times New Roman" w:cs="Times New Roman"/>
          <w:sz w:val="24"/>
          <w:szCs w:val="24"/>
        </w:rPr>
      </w:pPr>
    </w:p>
    <w:p w:rsidR="008E2120" w:rsidRDefault="00EF0356" w:rsidP="008E21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Биология</w:t>
      </w:r>
    </w:p>
    <w:p w:rsidR="00EF0356" w:rsidRDefault="00EF0356" w:rsidP="008E21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652"/>
        <w:gridCol w:w="2393"/>
      </w:tblGrid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EF0356" w:rsidRPr="00EF0356" w:rsidTr="0098480F">
        <w:tc>
          <w:tcPr>
            <w:tcW w:w="9571" w:type="dxa"/>
            <w:gridSpan w:val="4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работа: по теме «Живой организм».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I четверть - ноябрь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«Многообразие живого.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–март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годовой промежуточной аттестации.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май</w:t>
            </w:r>
          </w:p>
        </w:tc>
      </w:tr>
      <w:tr w:rsidR="00EF0356" w:rsidRPr="00EF0356" w:rsidTr="0098480F">
        <w:tc>
          <w:tcPr>
            <w:tcW w:w="9571" w:type="dxa"/>
            <w:gridSpan w:val="4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работа: «Строение живых организмов»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–октябрь.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«Жизнедеятельность организмов»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–декабрь.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годовой промежуточной аттестации.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май.</w:t>
            </w:r>
          </w:p>
        </w:tc>
      </w:tr>
      <w:tr w:rsidR="00EF0356" w:rsidRPr="00EF0356" w:rsidTr="0098480F">
        <w:tc>
          <w:tcPr>
            <w:tcW w:w="9571" w:type="dxa"/>
            <w:gridSpan w:val="4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Многообразие живых систем.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октябрь.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годовой промежуточной аттестации.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май.</w:t>
            </w:r>
          </w:p>
        </w:tc>
      </w:tr>
      <w:tr w:rsidR="00EF0356" w:rsidRPr="00EF0356" w:rsidTr="0098480F">
        <w:tc>
          <w:tcPr>
            <w:tcW w:w="9571" w:type="dxa"/>
            <w:gridSpan w:val="4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«Опорно-двигательная система».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–декабрь.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темам: «Пищеварительная система. Обмен веществ».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апрель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годовой промежуточной аттестации.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май</w:t>
            </w:r>
          </w:p>
        </w:tc>
      </w:tr>
      <w:tr w:rsidR="00EF0356" w:rsidRPr="00EF0356" w:rsidTr="0098480F">
        <w:tc>
          <w:tcPr>
            <w:tcW w:w="9571" w:type="dxa"/>
            <w:gridSpan w:val="4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Контрольная работа по теме: «Эволюция живого мира на Земле»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–ноябрь.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«Закономерности наследования признаков».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апрель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годовой промежуточной аттестации.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май</w:t>
            </w:r>
          </w:p>
        </w:tc>
      </w:tr>
      <w:tr w:rsidR="00EF0356" w:rsidRPr="00EF0356" w:rsidTr="0098480F">
        <w:tc>
          <w:tcPr>
            <w:tcW w:w="9571" w:type="dxa"/>
            <w:gridSpan w:val="4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Тест на годовой промежуточной аттестации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 – май.</w:t>
            </w:r>
          </w:p>
        </w:tc>
      </w:tr>
    </w:tbl>
    <w:p w:rsidR="00EF0356" w:rsidRPr="00EF0356" w:rsidRDefault="00EF0356" w:rsidP="00EF03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E2120" w:rsidRDefault="008E2120" w:rsidP="008E21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120" w:rsidRDefault="008E2120" w:rsidP="008E21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120" w:rsidRPr="008252D3" w:rsidRDefault="008E2120" w:rsidP="008252D3">
      <w:pPr>
        <w:rPr>
          <w:rFonts w:ascii="Times New Roman" w:hAnsi="Times New Roman" w:cs="Times New Roman"/>
          <w:sz w:val="24"/>
          <w:szCs w:val="24"/>
        </w:rPr>
      </w:pPr>
    </w:p>
    <w:sectPr w:rsidR="008E2120" w:rsidRPr="008252D3" w:rsidSect="00EF03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DE"/>
    <w:rsid w:val="00187EFC"/>
    <w:rsid w:val="00290A2E"/>
    <w:rsid w:val="00492758"/>
    <w:rsid w:val="008252D3"/>
    <w:rsid w:val="008E2120"/>
    <w:rsid w:val="00B70C85"/>
    <w:rsid w:val="00C34646"/>
    <w:rsid w:val="00EF0356"/>
    <w:rsid w:val="00F50FDE"/>
    <w:rsid w:val="00F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C9B5"/>
  <w15:chartTrackingRefBased/>
  <w15:docId w15:val="{D6F24CE2-36F3-4B78-BB13-61403955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252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2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8E21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F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2023-09-11T10:23:00Z</dcterms:created>
  <dcterms:modified xsi:type="dcterms:W3CDTF">2026-01-20T09:28:00Z</dcterms:modified>
</cp:coreProperties>
</file>