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04F67" w14:textId="77777777" w:rsidR="00322112" w:rsidRDefault="00322112">
      <w:pPr>
        <w:jc w:val="center"/>
        <w:rPr>
          <w:b/>
        </w:rPr>
      </w:pPr>
    </w:p>
    <w:p w14:paraId="23B54704" w14:textId="77777777" w:rsidR="00322112" w:rsidRDefault="00322112">
      <w:pPr>
        <w:jc w:val="center"/>
        <w:rPr>
          <w:b/>
        </w:rPr>
      </w:pPr>
    </w:p>
    <w:p w14:paraId="0184397A" w14:textId="77777777" w:rsidR="009208F6" w:rsidRDefault="009208F6" w:rsidP="009208F6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Муниципальное автономное общеобразовательное учреждение</w:t>
      </w:r>
    </w:p>
    <w:p w14:paraId="489DBCEF" w14:textId="77777777" w:rsidR="009208F6" w:rsidRDefault="009208F6" w:rsidP="009208F6">
      <w:pPr>
        <w:spacing w:after="160"/>
        <w:jc w:val="center"/>
        <w:rPr>
          <w:rFonts w:eastAsia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202EF8" wp14:editId="37B6C972">
            <wp:simplePos x="0" y="0"/>
            <wp:positionH relativeFrom="column">
              <wp:posOffset>8115420</wp:posOffset>
            </wp:positionH>
            <wp:positionV relativeFrom="paragraph">
              <wp:posOffset>110971</wp:posOffset>
            </wp:positionV>
            <wp:extent cx="1555750" cy="1528445"/>
            <wp:effectExtent l="19050" t="0" r="635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b/>
          <w:bCs/>
        </w:rPr>
        <w:t>Абатская средняя общеобразовательная школа №2</w:t>
      </w:r>
    </w:p>
    <w:p w14:paraId="6665FED4" w14:textId="6D458CA6" w:rsidR="009208F6" w:rsidRDefault="009208F6" w:rsidP="009208F6">
      <w:pPr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                                               УТВЕРЖДАЮ</w:t>
      </w:r>
    </w:p>
    <w:p w14:paraId="71EE06CB" w14:textId="6D713E37" w:rsidR="009208F6" w:rsidRDefault="009208F6" w:rsidP="009208F6">
      <w:pPr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Директор </w:t>
      </w:r>
      <w:r>
        <w:rPr>
          <w:rFonts w:eastAsia="Calibri"/>
          <w:noProof/>
        </w:rPr>
        <w:drawing>
          <wp:inline distT="0" distB="0" distL="0" distR="0" wp14:anchorId="7A5ADCB9" wp14:editId="0AD29BE6">
            <wp:extent cx="690880" cy="403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Н.И.Козлова</w:t>
      </w:r>
    </w:p>
    <w:p w14:paraId="53879CA5" w14:textId="073F7C49" w:rsidR="009208F6" w:rsidRDefault="009208F6" w:rsidP="009208F6">
      <w:pPr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  <w:t xml:space="preserve">Приказ №    62 </w:t>
      </w:r>
    </w:p>
    <w:p w14:paraId="14914C5F" w14:textId="0051BE8A" w:rsidR="009208F6" w:rsidRDefault="00876FCE" w:rsidP="009208F6">
      <w:pPr>
        <w:tabs>
          <w:tab w:val="left" w:pos="9967"/>
        </w:tabs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>протокол  №  1</w:t>
      </w:r>
      <w:bookmarkStart w:id="0" w:name="_GoBack"/>
      <w:bookmarkEnd w:id="0"/>
      <w:r w:rsidR="009208F6">
        <w:rPr>
          <w:rFonts w:eastAsia="Calibri"/>
        </w:rPr>
        <w:t xml:space="preserve">                                                                     </w:t>
      </w:r>
      <w:r w:rsidR="009208F6">
        <w:rPr>
          <w:rFonts w:eastAsia="Calibri"/>
        </w:rPr>
        <w:tab/>
      </w:r>
      <w:r w:rsidR="009208F6">
        <w:rPr>
          <w:rFonts w:eastAsia="Calibri"/>
        </w:rPr>
        <w:tab/>
      </w:r>
      <w:r w:rsidR="009208F6">
        <w:rPr>
          <w:rFonts w:eastAsia="Calibri"/>
        </w:rPr>
        <w:tab/>
        <w:t>от « 28 »августа_2025г.</w:t>
      </w:r>
    </w:p>
    <w:p w14:paraId="252B979A" w14:textId="77777777" w:rsidR="009208F6" w:rsidRDefault="009208F6" w:rsidP="009208F6">
      <w:pPr>
        <w:tabs>
          <w:tab w:val="left" w:pos="12466"/>
        </w:tabs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от «28 »августа_2025г.                                                                     </w:t>
      </w:r>
      <w:r>
        <w:rPr>
          <w:rFonts w:eastAsia="Calibri"/>
        </w:rPr>
        <w:tab/>
      </w:r>
    </w:p>
    <w:p w14:paraId="1463C68A" w14:textId="77777777" w:rsidR="009208F6" w:rsidRDefault="009208F6" w:rsidP="009208F6">
      <w:pPr>
        <w:spacing w:before="60" w:after="160" w:line="252" w:lineRule="auto"/>
        <w:jc w:val="both"/>
        <w:rPr>
          <w:rFonts w:eastAsia="Calibri"/>
          <w:color w:val="FF0000"/>
        </w:rPr>
      </w:pPr>
    </w:p>
    <w:p w14:paraId="52C45C92" w14:textId="77777777" w:rsidR="009208F6" w:rsidRDefault="009208F6" w:rsidP="009208F6">
      <w:pPr>
        <w:spacing w:after="160" w:line="252" w:lineRule="auto"/>
        <w:jc w:val="center"/>
        <w:rPr>
          <w:rFonts w:eastAsia="Calibri"/>
          <w:b/>
        </w:rPr>
      </w:pPr>
    </w:p>
    <w:p w14:paraId="259D95D4" w14:textId="77777777" w:rsidR="00322112" w:rsidRDefault="00322112">
      <w:pPr>
        <w:jc w:val="center"/>
        <w:rPr>
          <w:sz w:val="28"/>
          <w:szCs w:val="28"/>
        </w:rPr>
      </w:pPr>
    </w:p>
    <w:p w14:paraId="005AF8D2" w14:textId="77777777" w:rsidR="00322112" w:rsidRDefault="00B66DC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по дополнительному образованию</w:t>
      </w:r>
      <w:r>
        <w:rPr>
          <w:sz w:val="28"/>
          <w:szCs w:val="28"/>
        </w:rPr>
        <w:br/>
        <w:t xml:space="preserve">Науколаб </w:t>
      </w:r>
    </w:p>
    <w:p w14:paraId="6DE6D892" w14:textId="03456820" w:rsidR="00322112" w:rsidRDefault="00B66D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9208F6">
        <w:rPr>
          <w:sz w:val="28"/>
          <w:szCs w:val="28"/>
        </w:rPr>
        <w:t>География</w:t>
      </w:r>
      <w:r>
        <w:rPr>
          <w:sz w:val="28"/>
          <w:szCs w:val="28"/>
        </w:rPr>
        <w:t xml:space="preserve">» </w:t>
      </w:r>
    </w:p>
    <w:p w14:paraId="250F29D7" w14:textId="77777777" w:rsidR="00322112" w:rsidRDefault="00322112">
      <w:pPr>
        <w:jc w:val="center"/>
        <w:rPr>
          <w:sz w:val="28"/>
          <w:szCs w:val="28"/>
        </w:rPr>
      </w:pPr>
    </w:p>
    <w:p w14:paraId="78F909D9" w14:textId="77777777" w:rsidR="00322112" w:rsidRDefault="00B66DC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2025 -2026учебный год</w:t>
      </w:r>
    </w:p>
    <w:p w14:paraId="014FA768" w14:textId="77777777" w:rsidR="00322112" w:rsidRDefault="00322112">
      <w:pPr>
        <w:jc w:val="center"/>
        <w:rPr>
          <w:sz w:val="28"/>
          <w:szCs w:val="28"/>
        </w:rPr>
      </w:pPr>
    </w:p>
    <w:p w14:paraId="1607EBA1" w14:textId="77777777" w:rsidR="00322112" w:rsidRDefault="00322112">
      <w:pPr>
        <w:jc w:val="center"/>
        <w:rPr>
          <w:sz w:val="28"/>
          <w:szCs w:val="28"/>
        </w:rPr>
      </w:pPr>
    </w:p>
    <w:p w14:paraId="652B0311" w14:textId="77777777" w:rsidR="00322112" w:rsidRDefault="00322112">
      <w:pPr>
        <w:jc w:val="center"/>
        <w:rPr>
          <w:sz w:val="28"/>
          <w:szCs w:val="28"/>
        </w:rPr>
      </w:pPr>
    </w:p>
    <w:p w14:paraId="42360FA0" w14:textId="7DCA8797" w:rsidR="009208F6" w:rsidRPr="00CB60E0" w:rsidRDefault="00B66DCE" w:rsidP="009208F6">
      <w:pPr>
        <w:jc w:val="right"/>
        <w:rPr>
          <w:rFonts w:eastAsia="Calibri"/>
        </w:rPr>
      </w:pPr>
      <w:r>
        <w:rPr>
          <w:sz w:val="28"/>
          <w:szCs w:val="28"/>
        </w:rPr>
        <w:t xml:space="preserve">                    </w:t>
      </w:r>
      <w:r w:rsidR="009208F6" w:rsidRPr="00CB60E0">
        <w:rPr>
          <w:rFonts w:eastAsia="Calibri"/>
        </w:rPr>
        <w:t xml:space="preserve">Возраст обучающихся: </w:t>
      </w:r>
      <w:r w:rsidR="009208F6">
        <w:rPr>
          <w:rFonts w:eastAsia="Calibri"/>
        </w:rPr>
        <w:t xml:space="preserve">16-18 </w:t>
      </w:r>
      <w:r w:rsidR="009208F6" w:rsidRPr="00CB60E0">
        <w:rPr>
          <w:rFonts w:eastAsia="Calibri"/>
        </w:rPr>
        <w:t>лет</w:t>
      </w:r>
    </w:p>
    <w:p w14:paraId="2F025580" w14:textId="77777777" w:rsidR="009208F6" w:rsidRPr="00CB60E0" w:rsidRDefault="009208F6" w:rsidP="009208F6">
      <w:pPr>
        <w:jc w:val="right"/>
        <w:rPr>
          <w:rFonts w:eastAsia="Calibri"/>
        </w:rPr>
      </w:pPr>
      <w:r w:rsidRPr="00CB60E0">
        <w:rPr>
          <w:rFonts w:eastAsia="Calibri"/>
        </w:rPr>
        <w:t>Срок реализации</w:t>
      </w:r>
      <w:r>
        <w:rPr>
          <w:rFonts w:eastAsia="Calibri"/>
        </w:rPr>
        <w:t>: 9 месяцев</w:t>
      </w:r>
    </w:p>
    <w:p w14:paraId="0796EA51" w14:textId="69A032AD" w:rsidR="009208F6" w:rsidRPr="00CB60E0" w:rsidRDefault="009208F6" w:rsidP="009208F6">
      <w:pPr>
        <w:jc w:val="right"/>
        <w:rPr>
          <w:rFonts w:eastAsia="Calibri"/>
        </w:rPr>
      </w:pPr>
      <w:r>
        <w:rPr>
          <w:rFonts w:eastAsia="Calibri"/>
        </w:rPr>
        <w:t>Составитель: Донова Н.В</w:t>
      </w:r>
    </w:p>
    <w:p w14:paraId="43A7DE99" w14:textId="77777777" w:rsidR="009208F6" w:rsidRPr="00CB60E0" w:rsidRDefault="009208F6" w:rsidP="009208F6">
      <w:pPr>
        <w:jc w:val="right"/>
        <w:rPr>
          <w:rFonts w:eastAsia="Calibri"/>
        </w:rPr>
      </w:pPr>
      <w:r w:rsidRPr="00CB60E0">
        <w:rPr>
          <w:rFonts w:eastAsia="Calibri"/>
        </w:rPr>
        <w:t xml:space="preserve">Учитель </w:t>
      </w:r>
      <w:r>
        <w:rPr>
          <w:rFonts w:eastAsia="Calibri"/>
        </w:rPr>
        <w:t>физики</w:t>
      </w:r>
    </w:p>
    <w:p w14:paraId="1A935C3F" w14:textId="0314004D" w:rsidR="00322112" w:rsidRDefault="00322112" w:rsidP="009208F6">
      <w:pPr>
        <w:rPr>
          <w:b/>
          <w:i/>
          <w:sz w:val="28"/>
          <w:szCs w:val="28"/>
        </w:rPr>
      </w:pPr>
    </w:p>
    <w:p w14:paraId="5600CC8A" w14:textId="77777777" w:rsidR="00322112" w:rsidRDefault="00322112">
      <w:pPr>
        <w:jc w:val="center"/>
        <w:rPr>
          <w:b/>
          <w:i/>
          <w:sz w:val="28"/>
          <w:szCs w:val="28"/>
        </w:rPr>
      </w:pPr>
    </w:p>
    <w:p w14:paraId="1823B952" w14:textId="77777777" w:rsidR="00322112" w:rsidRDefault="00322112">
      <w:pPr>
        <w:jc w:val="both"/>
        <w:rPr>
          <w:b/>
          <w:i/>
          <w:sz w:val="28"/>
          <w:szCs w:val="28"/>
        </w:rPr>
      </w:pPr>
    </w:p>
    <w:p w14:paraId="693675A3" w14:textId="2D343AC6" w:rsidR="00322112" w:rsidRDefault="00B66DCE">
      <w:pPr>
        <w:jc w:val="center"/>
        <w:sectPr w:rsidR="003221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t>с. Абатское</w:t>
      </w:r>
      <w:r w:rsidR="009208F6">
        <w:t xml:space="preserve"> 2025 г</w:t>
      </w:r>
    </w:p>
    <w:p w14:paraId="41A4EC3E" w14:textId="0DF5A330" w:rsidR="00322112" w:rsidRDefault="00322112">
      <w:pPr>
        <w:widowControl w:val="0"/>
        <w:autoSpaceDE w:val="0"/>
        <w:autoSpaceDN w:val="0"/>
        <w:contextualSpacing/>
        <w:rPr>
          <w:color w:val="00000A"/>
          <w:lang w:eastAsia="en-US" w:bidi="en-US"/>
        </w:rPr>
      </w:pPr>
    </w:p>
    <w:p w14:paraId="48588F7B" w14:textId="77777777" w:rsidR="00322112" w:rsidRDefault="00B66DCE">
      <w:pPr>
        <w:widowControl w:val="0"/>
        <w:autoSpaceDE w:val="0"/>
        <w:autoSpaceDN w:val="0"/>
        <w:contextualSpacing/>
        <w:rPr>
          <w:color w:val="00000A"/>
          <w:sz w:val="28"/>
          <w:szCs w:val="28"/>
          <w:lang w:eastAsia="en-US" w:bidi="en-US"/>
        </w:rPr>
      </w:pPr>
      <w:r>
        <w:rPr>
          <w:color w:val="00000A"/>
          <w:sz w:val="28"/>
          <w:szCs w:val="28"/>
          <w:lang w:eastAsia="en-US" w:bidi="en-US"/>
        </w:rPr>
        <w:t>1. Планируемые результаты освоения курса</w:t>
      </w:r>
    </w:p>
    <w:p w14:paraId="60145083" w14:textId="77777777" w:rsidR="00322112" w:rsidRDefault="00322112">
      <w:pPr>
        <w:widowControl w:val="0"/>
        <w:autoSpaceDE w:val="0"/>
        <w:autoSpaceDN w:val="0"/>
        <w:spacing w:before="8"/>
        <w:rPr>
          <w:sz w:val="23"/>
          <w:lang w:bidi="ru-RU"/>
        </w:rPr>
      </w:pPr>
    </w:p>
    <w:p w14:paraId="524511D9" w14:textId="77777777" w:rsidR="00322112" w:rsidRDefault="00B66DCE">
      <w:pPr>
        <w:widowControl w:val="0"/>
        <w:autoSpaceDE w:val="0"/>
        <w:autoSpaceDN w:val="0"/>
        <w:rPr>
          <w:szCs w:val="22"/>
          <w:lang w:bidi="ru-RU"/>
        </w:rPr>
      </w:pPr>
      <w:r>
        <w:rPr>
          <w:szCs w:val="22"/>
          <w:lang w:bidi="ru-RU"/>
        </w:rPr>
        <w:t>Личностные, метапредметные и предметные результаты освоения курса.</w:t>
      </w:r>
    </w:p>
    <w:p w14:paraId="3DB02A4D" w14:textId="77777777" w:rsidR="00322112" w:rsidRDefault="00322112">
      <w:pPr>
        <w:widowControl w:val="0"/>
        <w:autoSpaceDE w:val="0"/>
        <w:autoSpaceDN w:val="0"/>
        <w:rPr>
          <w:sz w:val="16"/>
          <w:lang w:bidi="ru-RU"/>
        </w:rPr>
      </w:pPr>
    </w:p>
    <w:p w14:paraId="0EF14ED0" w14:textId="77777777" w:rsidR="00322112" w:rsidRDefault="00B66DCE">
      <w:pPr>
        <w:shd w:val="clear" w:color="auto" w:fill="FFFFFF"/>
      </w:pPr>
      <w:r>
        <w:rPr>
          <w:bCs/>
        </w:rPr>
        <w:t>Личностные результаты.</w:t>
      </w:r>
    </w:p>
    <w:p w14:paraId="40093AE1" w14:textId="77777777" w:rsidR="00322112" w:rsidRDefault="00B66DCE">
      <w:pPr>
        <w:shd w:val="clear" w:color="auto" w:fill="FFFFFF"/>
      </w:pPr>
      <w:r>
        <w:t>-Овладение на уровне общего образования законченной системы географических знаний и умений, навыками их применения в различных жизненных ситуациях;</w:t>
      </w:r>
    </w:p>
    <w:p w14:paraId="67279482" w14:textId="77777777" w:rsidR="00322112" w:rsidRDefault="00B66DCE">
      <w:pPr>
        <w:shd w:val="clear" w:color="auto" w:fill="FFFFFF"/>
      </w:pPr>
      <w:r>
        <w:t>как важнейшего компонента научной картины мира;</w:t>
      </w:r>
    </w:p>
    <w:p w14:paraId="787F9D95" w14:textId="77777777" w:rsidR="00322112" w:rsidRDefault="00B66DCE">
      <w:pPr>
        <w:shd w:val="clear" w:color="auto" w:fill="FFFFFF"/>
      </w:pPr>
      <w:r>
        <w:t>- 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14:paraId="4E02B8D1" w14:textId="77777777" w:rsidR="00322112" w:rsidRDefault="00322112">
      <w:pPr>
        <w:shd w:val="clear" w:color="auto" w:fill="FFFFFF"/>
      </w:pPr>
    </w:p>
    <w:p w14:paraId="7865FF6D" w14:textId="77777777" w:rsidR="00322112" w:rsidRDefault="00B66DCE">
      <w:pPr>
        <w:shd w:val="clear" w:color="auto" w:fill="FFFFFF"/>
      </w:pPr>
      <w:r>
        <w:rPr>
          <w:bCs/>
        </w:rPr>
        <w:t xml:space="preserve">Метапредметные результаты. </w:t>
      </w:r>
    </w:p>
    <w:p w14:paraId="000745F4" w14:textId="77777777" w:rsidR="00322112" w:rsidRDefault="00B66DCE">
      <w:pPr>
        <w:shd w:val="clear" w:color="auto" w:fill="FFFFFF"/>
      </w:pPr>
      <w:r>
        <w:t>Личностные УУД:</w:t>
      </w:r>
    </w:p>
    <w:p w14:paraId="053D61C5" w14:textId="77777777" w:rsidR="00322112" w:rsidRDefault="00B66DCE">
      <w:pPr>
        <w:shd w:val="clear" w:color="auto" w:fill="FFFFFF"/>
      </w:pPr>
      <w:r>
        <w:t>-эмоционально-ценностное отношение к окружающей среде, необходимости её сохранения и рационального использования;</w:t>
      </w:r>
    </w:p>
    <w:p w14:paraId="0AE54F78" w14:textId="77777777" w:rsidR="00322112" w:rsidRDefault="00B66DCE">
      <w:pPr>
        <w:shd w:val="clear" w:color="auto" w:fill="FFFFFF"/>
      </w:pPr>
      <w:r>
        <w:t>-патриотизм, любовь к своей местности, своему региону,;</w:t>
      </w:r>
    </w:p>
    <w:p w14:paraId="2F97C264" w14:textId="77777777" w:rsidR="00322112" w:rsidRDefault="00B66DCE">
      <w:pPr>
        <w:shd w:val="clear" w:color="auto" w:fill="FFFFFF"/>
      </w:pPr>
      <w:r>
        <w:t>Регулятивные УУД:</w:t>
      </w:r>
    </w:p>
    <w:p w14:paraId="5192AEF7" w14:textId="77777777" w:rsidR="00322112" w:rsidRDefault="00B66DCE">
      <w:pPr>
        <w:shd w:val="clear" w:color="auto" w:fill="FFFFFF"/>
      </w:pPr>
      <w:r>
        <w:t>-способность к самостоятельному приобретению новых знаний и практических умений;</w:t>
      </w:r>
    </w:p>
    <w:p w14:paraId="2E997BCB" w14:textId="77777777" w:rsidR="00322112" w:rsidRDefault="00B66DCE">
      <w:pPr>
        <w:shd w:val="clear" w:color="auto" w:fill="FFFFFF"/>
      </w:pPr>
      <w:r>
        <w:t>-умение управлять своей познавательной деятельностью;</w:t>
      </w:r>
    </w:p>
    <w:p w14:paraId="4EF9C56C" w14:textId="77777777" w:rsidR="00322112" w:rsidRDefault="00B66DCE">
      <w:pPr>
        <w:shd w:val="clear" w:color="auto" w:fill="FFFFFF"/>
      </w:pPr>
      <w:r>
        <w:t>-умение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</w:t>
      </w:r>
    </w:p>
    <w:p w14:paraId="60986D6C" w14:textId="77777777" w:rsidR="00322112" w:rsidRDefault="00B66DCE">
      <w:pPr>
        <w:shd w:val="clear" w:color="auto" w:fill="FFFFFF"/>
      </w:pPr>
      <w:r>
        <w:t>Познавательные УУД:</w:t>
      </w:r>
    </w:p>
    <w:p w14:paraId="70468123" w14:textId="77777777" w:rsidR="00322112" w:rsidRDefault="00B66DCE">
      <w:pPr>
        <w:shd w:val="clear" w:color="auto" w:fill="FFFFFF"/>
      </w:pPr>
      <w:r>
        <w:t>-формирование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14:paraId="53826B3B" w14:textId="77777777" w:rsidR="00322112" w:rsidRDefault="00B66DCE">
      <w:pPr>
        <w:shd w:val="clear" w:color="auto" w:fill="FFFFFF"/>
      </w:pPr>
      <w:r>
        <w:t>-умения вести самостоятельный поиск, анализ и отбор информации, её преобразование, сохранение, презентации с помощью технических средств и информационных технологий.</w:t>
      </w:r>
    </w:p>
    <w:p w14:paraId="4D517ADB" w14:textId="77777777" w:rsidR="00322112" w:rsidRDefault="00B66DCE">
      <w:pPr>
        <w:shd w:val="clear" w:color="auto" w:fill="FFFFFF"/>
      </w:pPr>
      <w:r>
        <w:t>Коммуникативные УУД:</w:t>
      </w:r>
    </w:p>
    <w:p w14:paraId="42024156" w14:textId="77777777" w:rsidR="00322112" w:rsidRDefault="00B66DCE">
      <w:pPr>
        <w:shd w:val="clear" w:color="auto" w:fill="FFFFFF"/>
      </w:pPr>
      <w:r>
        <w:t>-самостоятельно организовывать учебное взаимодействие в группе (определять общие цели, распределять роли, договариваться друг с другом и т.д.)</w:t>
      </w:r>
    </w:p>
    <w:p w14:paraId="650A3E04" w14:textId="77777777" w:rsidR="00322112" w:rsidRDefault="00322112">
      <w:pPr>
        <w:shd w:val="clear" w:color="auto" w:fill="FFFFFF"/>
      </w:pPr>
    </w:p>
    <w:p w14:paraId="5ECC0470" w14:textId="77777777" w:rsidR="00322112" w:rsidRDefault="00B66DCE">
      <w:pPr>
        <w:shd w:val="clear" w:color="auto" w:fill="FFFFFF"/>
      </w:pPr>
      <w:r>
        <w:rPr>
          <w:bCs/>
        </w:rPr>
        <w:t xml:space="preserve">Предметные результаты. </w:t>
      </w:r>
    </w:p>
    <w:p w14:paraId="0802DB7D" w14:textId="77777777" w:rsidR="00322112" w:rsidRDefault="00B66DCE">
      <w:pPr>
        <w:shd w:val="clear" w:color="auto" w:fill="FFFFFF"/>
      </w:pPr>
      <w:r>
        <w:t>Предметными результатами</w:t>
      </w:r>
      <w:r>
        <w:rPr>
          <w:bCs/>
          <w:color w:val="000000"/>
        </w:rPr>
        <w:t> </w:t>
      </w:r>
      <w:r>
        <w:rPr>
          <w:color w:val="000000"/>
        </w:rPr>
        <w:t>освоения  программы являются:</w:t>
      </w:r>
    </w:p>
    <w:p w14:paraId="7CE3DC49" w14:textId="77777777" w:rsidR="00322112" w:rsidRDefault="00B66DCE">
      <w:pPr>
        <w:shd w:val="clear" w:color="auto" w:fill="FFFFFF"/>
      </w:pPr>
      <w:r>
        <w:rPr>
          <w:color w:val="000000"/>
        </w:rPr>
        <w:t>-формирование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 практических задач  человечества и своей страны;</w:t>
      </w:r>
    </w:p>
    <w:p w14:paraId="0FE42FDE" w14:textId="77777777" w:rsidR="00322112" w:rsidRDefault="00B66DCE">
      <w:pPr>
        <w:shd w:val="clear" w:color="auto" w:fill="FFFFFF"/>
      </w:pPr>
      <w:r>
        <w:rPr>
          <w:color w:val="000000"/>
        </w:rPr>
        <w:t>-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14:paraId="2B1535A4" w14:textId="77777777" w:rsidR="00322112" w:rsidRDefault="00B66DCE">
      <w:pPr>
        <w:shd w:val="clear" w:color="auto" w:fill="FFFFFF"/>
      </w:pPr>
      <w:r>
        <w:rPr>
          <w:color w:val="000000"/>
        </w:rPr>
        <w:t>- формирование умений и навыков  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среды;</w:t>
      </w:r>
    </w:p>
    <w:p w14:paraId="0C5628AC" w14:textId="77777777" w:rsidR="00322112" w:rsidRDefault="00B66DCE">
      <w:pPr>
        <w:shd w:val="clear" w:color="auto" w:fill="FFFFFF"/>
      </w:pPr>
      <w:r>
        <w:rPr>
          <w:color w:val="000000"/>
        </w:rPr>
        <w:t>- овладение основами картографической грамотности и использования географической карты как одного из « языков» международного общения ;</w:t>
      </w:r>
    </w:p>
    <w:p w14:paraId="4E7C4D8D" w14:textId="77777777" w:rsidR="00322112" w:rsidRDefault="00B66DCE">
      <w:pPr>
        <w:shd w:val="clear" w:color="auto" w:fill="FFFFFF"/>
      </w:pPr>
      <w:r>
        <w:rPr>
          <w:color w:val="000000"/>
        </w:rPr>
        <w:t>- овладение основными навыками нахождения, использования и презентации географической информации.</w:t>
      </w:r>
    </w:p>
    <w:p w14:paraId="482125FB" w14:textId="77777777" w:rsidR="00322112" w:rsidRDefault="00322112">
      <w:pPr>
        <w:jc w:val="both"/>
      </w:pPr>
    </w:p>
    <w:p w14:paraId="133206E6" w14:textId="77777777" w:rsidR="00322112" w:rsidRDefault="00B66DCE">
      <w:pPr>
        <w:rPr>
          <w:sz w:val="28"/>
          <w:szCs w:val="28"/>
        </w:rPr>
      </w:pPr>
      <w:r>
        <w:rPr>
          <w:sz w:val="28"/>
          <w:szCs w:val="28"/>
        </w:rPr>
        <w:t>2. Содержание программы</w:t>
      </w:r>
    </w:p>
    <w:p w14:paraId="722FDC97" w14:textId="77777777" w:rsidR="00322112" w:rsidRDefault="00322112"/>
    <w:p w14:paraId="31A9779F" w14:textId="77777777" w:rsidR="00322112" w:rsidRDefault="00B66DCE">
      <w:r>
        <w:t xml:space="preserve">Введение </w:t>
      </w:r>
    </w:p>
    <w:p w14:paraId="539715F7" w14:textId="77777777" w:rsidR="00322112" w:rsidRDefault="00B66DCE">
      <w:pPr>
        <w:jc w:val="center"/>
      </w:pPr>
      <w:r>
        <w:t>Тема 1. План  и топографические карты</w:t>
      </w:r>
    </w:p>
    <w:p w14:paraId="2F19F2E4" w14:textId="77777777" w:rsidR="00322112" w:rsidRDefault="00B66DCE">
      <w:r>
        <w:t xml:space="preserve">      Понятие о плане, способы подачи информации, масштаб, определение направлений, азимутов, абсолютная и относительная высота, горизонтали. Способы построения планов местности </w:t>
      </w:r>
    </w:p>
    <w:p w14:paraId="03EA8C5A" w14:textId="77777777" w:rsidR="00322112" w:rsidRDefault="00B66DCE">
      <w:r>
        <w:lastRenderedPageBreak/>
        <w:t xml:space="preserve">Самостоятельная работа: решение задач на определение масштаба;  определение направлений, расстояний, азимутов; чтение плана местности; изображение форм рельефа на плане местности. </w:t>
      </w:r>
    </w:p>
    <w:p w14:paraId="3A9536A1" w14:textId="77777777" w:rsidR="00322112" w:rsidRDefault="00B66DCE">
      <w:r>
        <w:t>Практическая работа: Составление плана местности полярным и маршрутным способами  (на местности) Определение проекции карт; прямоугольных координат; определение крутизны склонов, магнитного азимута.</w:t>
      </w:r>
    </w:p>
    <w:p w14:paraId="37F8F242" w14:textId="77777777" w:rsidR="00322112" w:rsidRDefault="00B66DCE">
      <w:pPr>
        <w:jc w:val="center"/>
      </w:pPr>
      <w:r>
        <w:t xml:space="preserve">Тема 2. Географическая карта </w:t>
      </w:r>
    </w:p>
    <w:p w14:paraId="415DD039" w14:textId="77777777" w:rsidR="00322112" w:rsidRDefault="00B66DCE">
      <w:r>
        <w:t xml:space="preserve">     Понятие о карте, значение карт, классификация; градусная сетка; координаты; изображение высот и глубин, шкала высот и глубин. </w:t>
      </w:r>
    </w:p>
    <w:p w14:paraId="0C00DDAB" w14:textId="77777777" w:rsidR="00322112" w:rsidRDefault="00B66DCE">
      <w:r>
        <w:t xml:space="preserve">Практическая работа: Измерение расстояний, направлений по карте и площади методом палетки; определение географических координат; определение абсолютных высот; чтение и анализ карт атласа и учебника. </w:t>
      </w:r>
    </w:p>
    <w:p w14:paraId="77A85C66" w14:textId="77777777" w:rsidR="00322112" w:rsidRDefault="00322112"/>
    <w:p w14:paraId="2C3E8B80" w14:textId="77777777" w:rsidR="00322112" w:rsidRDefault="00B66DCE">
      <w:pPr>
        <w:jc w:val="center"/>
      </w:pPr>
      <w:r>
        <w:t xml:space="preserve">Тема 3. Часовые пояса </w:t>
      </w:r>
    </w:p>
    <w:p w14:paraId="2D78D6CF" w14:textId="77777777" w:rsidR="00322112" w:rsidRDefault="00B66DCE">
      <w:r>
        <w:t xml:space="preserve">     Анализ и чтение  карты часовых поясов России и мира: </w:t>
      </w:r>
    </w:p>
    <w:p w14:paraId="670991EB" w14:textId="77777777" w:rsidR="00322112" w:rsidRDefault="00B66DCE">
      <w:r>
        <w:t xml:space="preserve">Самостоятельная работа: Решение задач на определение поясного, местного, декретного времени. </w:t>
      </w:r>
    </w:p>
    <w:p w14:paraId="6C09A175" w14:textId="77777777" w:rsidR="00322112" w:rsidRDefault="00322112"/>
    <w:p w14:paraId="1CDDBE3A" w14:textId="77777777" w:rsidR="00322112" w:rsidRDefault="00B66DCE">
      <w:pPr>
        <w:jc w:val="center"/>
      </w:pPr>
      <w:r>
        <w:t xml:space="preserve">Тема 4. Строение Земли </w:t>
      </w:r>
    </w:p>
    <w:p w14:paraId="71F9C078" w14:textId="77777777" w:rsidR="00322112" w:rsidRDefault="00B66DCE">
      <w:r>
        <w:t xml:space="preserve">Карты, изображающие строение поверхности Земли; чтение и анализ карт физических, геологических, тектонических. </w:t>
      </w:r>
    </w:p>
    <w:p w14:paraId="466440FE" w14:textId="77777777" w:rsidR="00322112" w:rsidRDefault="00B66DCE">
      <w:r>
        <w:t xml:space="preserve">Практическая работа: Обозначение на контурной карте форм рельефа, вулканов, границ литосферных плит; связь рельефа с тектоническим строением и полезными ископаемыми на картах мира и России. </w:t>
      </w:r>
    </w:p>
    <w:p w14:paraId="18F7010A" w14:textId="77777777" w:rsidR="00322112" w:rsidRDefault="00322112"/>
    <w:p w14:paraId="5E35727B" w14:textId="77777777" w:rsidR="00322112" w:rsidRDefault="00B66DCE">
      <w:pPr>
        <w:jc w:val="center"/>
      </w:pPr>
      <w:r>
        <w:t>Тема 5. Климат Земли</w:t>
      </w:r>
    </w:p>
    <w:p w14:paraId="3A755682" w14:textId="77777777" w:rsidR="00322112" w:rsidRDefault="00B66DCE">
      <w:r>
        <w:t xml:space="preserve">Климатические карты. Чтение и анализ карт: климатических, климатических поясов и областей мира, карт «агроклиматические ресурсы», синоптических карт.                                                                                  </w:t>
      </w:r>
    </w:p>
    <w:p w14:paraId="3F8B47AE" w14:textId="77777777" w:rsidR="00322112" w:rsidRDefault="00B66DCE">
      <w:r>
        <w:t xml:space="preserve">Самостоятельная работа: Составление прогноза погоды по синоптической карте. </w:t>
      </w:r>
    </w:p>
    <w:p w14:paraId="7AB78F0C" w14:textId="77777777" w:rsidR="00322112" w:rsidRDefault="00B66DCE">
      <w:r>
        <w:t xml:space="preserve">Практическая работа: Составление сравнительной характеристики климата двух территорий в виде картосхемы. </w:t>
      </w:r>
    </w:p>
    <w:p w14:paraId="1724137F" w14:textId="77777777" w:rsidR="00322112" w:rsidRDefault="00322112"/>
    <w:p w14:paraId="44567759" w14:textId="77777777" w:rsidR="00322112" w:rsidRDefault="00B66DCE">
      <w:pPr>
        <w:jc w:val="center"/>
      </w:pPr>
      <w:r>
        <w:t>Тема 6. Воды Земли</w:t>
      </w:r>
    </w:p>
    <w:p w14:paraId="3A4E0F0D" w14:textId="77777777" w:rsidR="00322112" w:rsidRDefault="00B66DCE">
      <w:r>
        <w:t xml:space="preserve">Мировой океан и его части. Воды суши. </w:t>
      </w:r>
    </w:p>
    <w:p w14:paraId="25DB660A" w14:textId="77777777" w:rsidR="00322112" w:rsidRDefault="00B66DCE">
      <w:r>
        <w:t xml:space="preserve">Практическая работа: Сравнительная характеристика по картам двух океанов Земли. </w:t>
      </w:r>
    </w:p>
    <w:p w14:paraId="55EB6FE6" w14:textId="77777777" w:rsidR="00322112" w:rsidRDefault="00B66DCE">
      <w:r>
        <w:t xml:space="preserve">Практическая работа: Обозначение на контурной карте рек, озер, водохранилищ, каналов. </w:t>
      </w:r>
    </w:p>
    <w:p w14:paraId="03375FF5" w14:textId="77777777" w:rsidR="00322112" w:rsidRDefault="00B66DCE">
      <w:r>
        <w:t xml:space="preserve">Практическая работа: Составление характеристики одной из рек по плану. </w:t>
      </w:r>
    </w:p>
    <w:p w14:paraId="2CD76329" w14:textId="77777777" w:rsidR="00322112" w:rsidRDefault="00322112"/>
    <w:p w14:paraId="01056047" w14:textId="77777777" w:rsidR="00322112" w:rsidRDefault="00B66DCE">
      <w:pPr>
        <w:jc w:val="center"/>
      </w:pPr>
      <w:r>
        <w:t xml:space="preserve">Тема 7. Природные зоны Земли </w:t>
      </w:r>
    </w:p>
    <w:p w14:paraId="1A007CF9" w14:textId="77777777" w:rsidR="00322112" w:rsidRDefault="00B66DCE">
      <w:r>
        <w:t xml:space="preserve">Чтение и анализ карт: почвенной, карты растительности, животного мира, природных зон. </w:t>
      </w:r>
    </w:p>
    <w:p w14:paraId="7B106D88" w14:textId="77777777" w:rsidR="00322112" w:rsidRDefault="00B66DCE">
      <w:r>
        <w:t xml:space="preserve">Практическая работа: Определение смены природных зон и почв на материке Евразия с севера на юг и с запада на восток. </w:t>
      </w:r>
    </w:p>
    <w:p w14:paraId="1480CB9A" w14:textId="77777777" w:rsidR="00322112" w:rsidRDefault="00322112"/>
    <w:p w14:paraId="67CA3911" w14:textId="77777777" w:rsidR="00322112" w:rsidRDefault="00B66DCE">
      <w:pPr>
        <w:jc w:val="center"/>
      </w:pPr>
      <w:r>
        <w:t xml:space="preserve">Тема 8. Население </w:t>
      </w:r>
    </w:p>
    <w:p w14:paraId="537A10F8" w14:textId="77777777" w:rsidR="00322112" w:rsidRDefault="00B66DCE">
      <w:r>
        <w:t xml:space="preserve">Чтение и анализ карт плотности и народов мира и России. </w:t>
      </w:r>
    </w:p>
    <w:p w14:paraId="5CC08846" w14:textId="77777777" w:rsidR="00322112" w:rsidRDefault="00B66DCE">
      <w:r>
        <w:t>Самостоятельная работа: Решение задач на определение плотности, миграционного и естественного прироста.</w:t>
      </w:r>
    </w:p>
    <w:p w14:paraId="4FE7D1F8" w14:textId="77777777" w:rsidR="00322112" w:rsidRDefault="00322112"/>
    <w:p w14:paraId="553D0121" w14:textId="77777777" w:rsidR="00322112" w:rsidRDefault="00B66DCE">
      <w:pPr>
        <w:jc w:val="center"/>
      </w:pPr>
      <w:r>
        <w:t xml:space="preserve">Тема 9. Политическая карта мира </w:t>
      </w:r>
    </w:p>
    <w:p w14:paraId="4999CF9A" w14:textId="77777777" w:rsidR="00322112" w:rsidRDefault="00B66DCE">
      <w:r>
        <w:t xml:space="preserve">Многообразие стран. </w:t>
      </w:r>
    </w:p>
    <w:p w14:paraId="2019C0A4" w14:textId="77777777" w:rsidR="00322112" w:rsidRDefault="00B66DCE">
      <w:r>
        <w:t xml:space="preserve">Практическая работа: Чтение и анализ политической карты, составление систематизирующей таблицы «Страны мира» </w:t>
      </w:r>
    </w:p>
    <w:p w14:paraId="490C0C21" w14:textId="77777777" w:rsidR="00322112" w:rsidRDefault="00B66DCE">
      <w:r>
        <w:t xml:space="preserve">Практическая работа: Обозначение на контурной карте стран мира и их столиц. </w:t>
      </w:r>
    </w:p>
    <w:p w14:paraId="70611CFB" w14:textId="77777777" w:rsidR="00322112" w:rsidRDefault="00B66DCE">
      <w:r>
        <w:t xml:space="preserve">Практическая работа: Составление характеристики географического положения одной из стран мира. </w:t>
      </w:r>
    </w:p>
    <w:p w14:paraId="0EB6AA95" w14:textId="77777777" w:rsidR="00322112" w:rsidRDefault="00322112"/>
    <w:p w14:paraId="2881F91F" w14:textId="77777777" w:rsidR="00322112" w:rsidRDefault="00B66DCE">
      <w:pPr>
        <w:jc w:val="center"/>
      </w:pPr>
      <w:r>
        <w:t>Тема 10. Политико-административная карта России</w:t>
      </w:r>
    </w:p>
    <w:p w14:paraId="530B01DE" w14:textId="77777777" w:rsidR="00322112" w:rsidRDefault="00B66DCE">
      <w:r>
        <w:t xml:space="preserve">Чтение и анализ комплексной карты. </w:t>
      </w:r>
    </w:p>
    <w:p w14:paraId="56261165" w14:textId="77777777" w:rsidR="00322112" w:rsidRDefault="00B66DCE">
      <w:r>
        <w:t>Самостоятельная работа: Составление комплексной характеристики территории.</w:t>
      </w:r>
    </w:p>
    <w:p w14:paraId="39C66B59" w14:textId="77777777" w:rsidR="00322112" w:rsidRDefault="00322112">
      <w:pPr>
        <w:jc w:val="center"/>
      </w:pPr>
    </w:p>
    <w:p w14:paraId="05F69C30" w14:textId="77777777" w:rsidR="00322112" w:rsidRDefault="00B66DCE">
      <w:pPr>
        <w:jc w:val="center"/>
      </w:pPr>
      <w:r>
        <w:t xml:space="preserve">Тема 11. Экономические карты </w:t>
      </w:r>
    </w:p>
    <w:p w14:paraId="70B8E738" w14:textId="77777777" w:rsidR="00322112" w:rsidRDefault="00B66DCE">
      <w:r>
        <w:t xml:space="preserve">Экономические карты, легенда, деление на группы. Чтение и анализ экономических карт (машиностроение, топливная, черная и цветная металлургия,  химическая лесная, легкая, пищевая промышленность, карты сельского хозяйства, растениеводства, животноводства, транспорт). Чтение и анализ комплексных карт экономических районов России. </w:t>
      </w:r>
    </w:p>
    <w:p w14:paraId="6ADC5CC4" w14:textId="77777777" w:rsidR="00322112" w:rsidRDefault="00B66DCE">
      <w:r>
        <w:t xml:space="preserve">Практическая работа: Составление характеристики ЭГП России. </w:t>
      </w:r>
    </w:p>
    <w:p w14:paraId="283BFE50" w14:textId="77777777" w:rsidR="00322112" w:rsidRDefault="00B66DCE">
      <w:r>
        <w:t>Практическая работа: Составление сравнительной комплексной характеристики двух субъектов.</w:t>
      </w:r>
    </w:p>
    <w:p w14:paraId="5359D947" w14:textId="77777777" w:rsidR="00322112" w:rsidRDefault="00B66DCE">
      <w:r>
        <w:t xml:space="preserve">Практическая работа: Обозначение на контурной карте важнейших центров трудоемкого и металлоемкого машиностроения, транспортных магистралей, крупнейших электростанций. </w:t>
      </w:r>
    </w:p>
    <w:p w14:paraId="58D2560C" w14:textId="77777777" w:rsidR="00322112" w:rsidRDefault="00B66DCE">
      <w:r>
        <w:t xml:space="preserve">Практическая работа: Решение задач на определение эффективности размещения сельскохозяйственных предприятий и определение эффективности использования различных видов топлива в разных регионах.                         </w:t>
      </w:r>
    </w:p>
    <w:p w14:paraId="2E70AFD1" w14:textId="77777777" w:rsidR="00322112" w:rsidRDefault="00B66DCE">
      <w:r>
        <w:t xml:space="preserve">Практическая работа: Составление картодиаграмм отдельных отраслей комплекса конструкционных материалов и картосхем размещения АПК. </w:t>
      </w:r>
    </w:p>
    <w:p w14:paraId="0A2F1060" w14:textId="77777777" w:rsidR="00322112" w:rsidRDefault="00322112"/>
    <w:p w14:paraId="7640BAC8" w14:textId="77777777" w:rsidR="00322112" w:rsidRDefault="00B66DCE">
      <w:pPr>
        <w:rPr>
          <w:sz w:val="28"/>
          <w:szCs w:val="28"/>
        </w:rPr>
      </w:pPr>
      <w:r>
        <w:t xml:space="preserve">Подведение итогов . Выполнение тестовых заданий.  </w:t>
      </w:r>
    </w:p>
    <w:p w14:paraId="477C443D" w14:textId="77777777" w:rsidR="00322112" w:rsidRDefault="00322112">
      <w:pPr>
        <w:rPr>
          <w:sz w:val="28"/>
          <w:szCs w:val="28"/>
        </w:rPr>
      </w:pPr>
    </w:p>
    <w:p w14:paraId="0E4F2108" w14:textId="77777777" w:rsidR="00322112" w:rsidRDefault="00B66DCE">
      <w:pPr>
        <w:pStyle w:val="ab"/>
        <w:numPr>
          <w:ilvl w:val="0"/>
          <w:numId w:val="1"/>
        </w:numPr>
        <w:shd w:val="clear" w:color="auto" w:fill="FFFFFF"/>
        <w:spacing w:line="276" w:lineRule="auto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Тематическое планирование</w:t>
      </w:r>
    </w:p>
    <w:tbl>
      <w:tblPr>
        <w:tblStyle w:val="aa"/>
        <w:tblW w:w="10148" w:type="dxa"/>
        <w:tblLook w:val="04A0" w:firstRow="1" w:lastRow="0" w:firstColumn="1" w:lastColumn="0" w:noHBand="0" w:noVBand="1"/>
      </w:tblPr>
      <w:tblGrid>
        <w:gridCol w:w="496"/>
        <w:gridCol w:w="3809"/>
        <w:gridCol w:w="1129"/>
        <w:gridCol w:w="4714"/>
      </w:tblGrid>
      <w:tr w:rsidR="00322112" w14:paraId="7D5D2809" w14:textId="77777777">
        <w:tc>
          <w:tcPr>
            <w:tcW w:w="0" w:type="auto"/>
          </w:tcPr>
          <w:p w14:paraId="527F97AB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09" w:type="dxa"/>
          </w:tcPr>
          <w:p w14:paraId="61628377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Раздел </w:t>
            </w:r>
          </w:p>
        </w:tc>
        <w:tc>
          <w:tcPr>
            <w:tcW w:w="1129" w:type="dxa"/>
          </w:tcPr>
          <w:p w14:paraId="44CFD9E5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14:paraId="5D2712E1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4714" w:type="dxa"/>
          </w:tcPr>
          <w:p w14:paraId="52E141D7" w14:textId="77777777" w:rsidR="00322112" w:rsidRDefault="00B66DC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ЦОР</w:t>
            </w:r>
          </w:p>
        </w:tc>
      </w:tr>
      <w:tr w:rsidR="00322112" w14:paraId="3F5E6B7A" w14:textId="77777777">
        <w:trPr>
          <w:trHeight w:val="90"/>
        </w:trPr>
        <w:tc>
          <w:tcPr>
            <w:tcW w:w="0" w:type="auto"/>
          </w:tcPr>
          <w:p w14:paraId="5D0E2001" w14:textId="77777777" w:rsidR="00322112" w:rsidRDefault="0032211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09" w:type="dxa"/>
          </w:tcPr>
          <w:p w14:paraId="03798FA7" w14:textId="77777777" w:rsidR="00322112" w:rsidRDefault="00B66DCE">
            <w:pPr>
              <w:rPr>
                <w:color w:val="000000"/>
                <w:sz w:val="28"/>
                <w:szCs w:val="28"/>
              </w:rPr>
            </w:pPr>
            <w:r>
              <w:t>Введение</w:t>
            </w:r>
          </w:p>
        </w:tc>
        <w:tc>
          <w:tcPr>
            <w:tcW w:w="1129" w:type="dxa"/>
          </w:tcPr>
          <w:p w14:paraId="6345E414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714" w:type="dxa"/>
          </w:tcPr>
          <w:p w14:paraId="260A859B" w14:textId="77777777" w:rsidR="00322112" w:rsidRDefault="0032211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2112" w14:paraId="755D566D" w14:textId="77777777">
        <w:tc>
          <w:tcPr>
            <w:tcW w:w="0" w:type="auto"/>
          </w:tcPr>
          <w:p w14:paraId="1F79F34C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09" w:type="dxa"/>
          </w:tcPr>
          <w:p w14:paraId="748FF72D" w14:textId="77777777" w:rsidR="00322112" w:rsidRDefault="00B66DCE">
            <w:pPr>
              <w:pStyle w:val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План местности</w:t>
            </w:r>
          </w:p>
        </w:tc>
        <w:tc>
          <w:tcPr>
            <w:tcW w:w="1129" w:type="dxa"/>
          </w:tcPr>
          <w:p w14:paraId="2F3C8460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714" w:type="dxa"/>
          </w:tcPr>
          <w:p w14:paraId="30A939E2" w14:textId="77777777" w:rsidR="00322112" w:rsidRDefault="002F39E6">
            <w:pPr>
              <w:spacing w:line="276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hyperlink r:id="rId16" w:history="1">
              <w:r w:rsidR="00B66DCE">
                <w:rPr>
                  <w:rStyle w:val="a3"/>
                  <w:rFonts w:ascii="Verdana" w:eastAsia="SimSun" w:hAnsi="Verdana" w:cs="Verdana"/>
                  <w:sz w:val="18"/>
                  <w:szCs w:val="18"/>
                </w:rPr>
                <w:t>ОГЭ−2026, География: задания, ответы, решения</w:t>
              </w:r>
            </w:hyperlink>
            <w:hyperlink r:id="rId17" w:history="1"/>
          </w:p>
        </w:tc>
      </w:tr>
      <w:tr w:rsidR="00322112" w:rsidRPr="00876FCE" w14:paraId="3B8E71C3" w14:textId="77777777">
        <w:tc>
          <w:tcPr>
            <w:tcW w:w="0" w:type="auto"/>
          </w:tcPr>
          <w:p w14:paraId="20816551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809" w:type="dxa"/>
          </w:tcPr>
          <w:p w14:paraId="5FE29755" w14:textId="77777777" w:rsidR="00322112" w:rsidRDefault="00B66DCE">
            <w:pPr>
              <w:pStyle w:val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Географическая  карта</w:t>
            </w:r>
          </w:p>
        </w:tc>
        <w:tc>
          <w:tcPr>
            <w:tcW w:w="1129" w:type="dxa"/>
          </w:tcPr>
          <w:p w14:paraId="0E6960A8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3ECC0FD4" w14:textId="77777777" w:rsidR="00322112" w:rsidRPr="00045761" w:rsidRDefault="00B66DCE">
            <w:pPr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48460C88" w14:textId="77777777">
        <w:trPr>
          <w:trHeight w:val="334"/>
        </w:trPr>
        <w:tc>
          <w:tcPr>
            <w:tcW w:w="0" w:type="auto"/>
          </w:tcPr>
          <w:p w14:paraId="4509B94C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809" w:type="dxa"/>
          </w:tcPr>
          <w:p w14:paraId="5AF0186F" w14:textId="77777777" w:rsidR="00322112" w:rsidRDefault="00B66DCE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t xml:space="preserve">Часовые пояса </w:t>
            </w:r>
          </w:p>
        </w:tc>
        <w:tc>
          <w:tcPr>
            <w:tcW w:w="1129" w:type="dxa"/>
          </w:tcPr>
          <w:p w14:paraId="0A0DB3AA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15C1096D" w14:textId="77777777" w:rsidR="00322112" w:rsidRPr="00045761" w:rsidRDefault="00B66DC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7816C384" w14:textId="77777777">
        <w:tc>
          <w:tcPr>
            <w:tcW w:w="0" w:type="auto"/>
          </w:tcPr>
          <w:p w14:paraId="54084325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809" w:type="dxa"/>
          </w:tcPr>
          <w:p w14:paraId="2DA01F43" w14:textId="77777777" w:rsidR="00322112" w:rsidRDefault="00B66DCE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t xml:space="preserve">Строение земли </w:t>
            </w:r>
          </w:p>
        </w:tc>
        <w:tc>
          <w:tcPr>
            <w:tcW w:w="1129" w:type="dxa"/>
          </w:tcPr>
          <w:p w14:paraId="34435AF4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7F0E4A3E" w14:textId="77777777" w:rsidR="00322112" w:rsidRPr="00045761" w:rsidRDefault="00B66DC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0A830DC1" w14:textId="77777777">
        <w:tc>
          <w:tcPr>
            <w:tcW w:w="0" w:type="auto"/>
          </w:tcPr>
          <w:p w14:paraId="5336A6B6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809" w:type="dxa"/>
          </w:tcPr>
          <w:p w14:paraId="29C13DCE" w14:textId="77777777" w:rsidR="00322112" w:rsidRDefault="00B66DCE">
            <w:pPr>
              <w:pStyle w:val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 xml:space="preserve">Климат земли </w:t>
            </w:r>
          </w:p>
        </w:tc>
        <w:tc>
          <w:tcPr>
            <w:tcW w:w="1129" w:type="dxa"/>
          </w:tcPr>
          <w:p w14:paraId="7CEE334C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714" w:type="dxa"/>
          </w:tcPr>
          <w:p w14:paraId="242F48AD" w14:textId="77777777" w:rsidR="00322112" w:rsidRPr="00045761" w:rsidRDefault="00B66DC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09608156" w14:textId="77777777">
        <w:tc>
          <w:tcPr>
            <w:tcW w:w="0" w:type="auto"/>
          </w:tcPr>
          <w:p w14:paraId="4280E19E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809" w:type="dxa"/>
          </w:tcPr>
          <w:p w14:paraId="24C1DA37" w14:textId="77777777" w:rsidR="00322112" w:rsidRDefault="00B66DCE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t xml:space="preserve">Воды земли </w:t>
            </w:r>
          </w:p>
        </w:tc>
        <w:tc>
          <w:tcPr>
            <w:tcW w:w="1129" w:type="dxa"/>
          </w:tcPr>
          <w:p w14:paraId="382B1FCA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2AAB84FE" w14:textId="77777777" w:rsidR="00322112" w:rsidRPr="00045761" w:rsidRDefault="00B66DC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55B99C6F" w14:textId="77777777">
        <w:tc>
          <w:tcPr>
            <w:tcW w:w="0" w:type="auto"/>
          </w:tcPr>
          <w:p w14:paraId="1C27AE47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3809" w:type="dxa"/>
          </w:tcPr>
          <w:p w14:paraId="189B09AC" w14:textId="77777777" w:rsidR="00322112" w:rsidRDefault="00B66DCE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t xml:space="preserve">Природные зоны </w:t>
            </w:r>
          </w:p>
        </w:tc>
        <w:tc>
          <w:tcPr>
            <w:tcW w:w="1129" w:type="dxa"/>
          </w:tcPr>
          <w:p w14:paraId="7DFFEB71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6509F713" w14:textId="77777777" w:rsidR="00322112" w:rsidRPr="00045761" w:rsidRDefault="00B66DC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4B35BCFE" w14:textId="77777777">
        <w:tc>
          <w:tcPr>
            <w:tcW w:w="0" w:type="auto"/>
          </w:tcPr>
          <w:p w14:paraId="311E8330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809" w:type="dxa"/>
          </w:tcPr>
          <w:p w14:paraId="7D846F84" w14:textId="77777777" w:rsidR="00322112" w:rsidRDefault="00B66DCE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t xml:space="preserve">Население </w:t>
            </w:r>
          </w:p>
        </w:tc>
        <w:tc>
          <w:tcPr>
            <w:tcW w:w="1129" w:type="dxa"/>
          </w:tcPr>
          <w:p w14:paraId="405886BB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714" w:type="dxa"/>
          </w:tcPr>
          <w:p w14:paraId="2C0E91B3" w14:textId="77777777" w:rsidR="00322112" w:rsidRPr="00045761" w:rsidRDefault="00B66DC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41725324" w14:textId="77777777">
        <w:tc>
          <w:tcPr>
            <w:tcW w:w="0" w:type="auto"/>
          </w:tcPr>
          <w:p w14:paraId="0760B5EA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3809" w:type="dxa"/>
          </w:tcPr>
          <w:p w14:paraId="7862CCBE" w14:textId="77777777" w:rsidR="00322112" w:rsidRDefault="00B66DCE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t xml:space="preserve">Политическая карта мира </w:t>
            </w:r>
          </w:p>
        </w:tc>
        <w:tc>
          <w:tcPr>
            <w:tcW w:w="1129" w:type="dxa"/>
          </w:tcPr>
          <w:p w14:paraId="7CF99D1C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34B3E96F" w14:textId="77777777" w:rsidR="00322112" w:rsidRPr="00045761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4C624E98" w14:textId="77777777">
        <w:tc>
          <w:tcPr>
            <w:tcW w:w="0" w:type="auto"/>
          </w:tcPr>
          <w:p w14:paraId="7F4DFF42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3809" w:type="dxa"/>
          </w:tcPr>
          <w:p w14:paraId="78CDCD08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Политико-административная карта России</w:t>
            </w:r>
          </w:p>
        </w:tc>
        <w:tc>
          <w:tcPr>
            <w:tcW w:w="1129" w:type="dxa"/>
          </w:tcPr>
          <w:p w14:paraId="58669F0A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47327B15" w14:textId="77777777" w:rsidR="00322112" w:rsidRPr="00045761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51ACE43F" w14:textId="77777777">
        <w:tc>
          <w:tcPr>
            <w:tcW w:w="0" w:type="auto"/>
          </w:tcPr>
          <w:p w14:paraId="0B9B356F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3809" w:type="dxa"/>
          </w:tcPr>
          <w:p w14:paraId="610874B5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Экономическая карта</w:t>
            </w:r>
          </w:p>
        </w:tc>
        <w:tc>
          <w:tcPr>
            <w:tcW w:w="1129" w:type="dxa"/>
          </w:tcPr>
          <w:p w14:paraId="2EE50077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0BCBE06D" w14:textId="77777777" w:rsidR="00322112" w:rsidRPr="00045761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  <w:tr w:rsidR="00322112" w:rsidRPr="00876FCE" w14:paraId="1DED7493" w14:textId="77777777">
        <w:tc>
          <w:tcPr>
            <w:tcW w:w="0" w:type="auto"/>
          </w:tcPr>
          <w:p w14:paraId="110C8DE2" w14:textId="77777777" w:rsidR="00322112" w:rsidRDefault="00322112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09" w:type="dxa"/>
          </w:tcPr>
          <w:p w14:paraId="042C5B04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Подведение итогов</w:t>
            </w:r>
          </w:p>
        </w:tc>
        <w:tc>
          <w:tcPr>
            <w:tcW w:w="1129" w:type="dxa"/>
          </w:tcPr>
          <w:p w14:paraId="789BB965" w14:textId="77777777" w:rsidR="00322112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4" w:type="dxa"/>
          </w:tcPr>
          <w:p w14:paraId="3B22750C" w14:textId="77777777" w:rsidR="00322112" w:rsidRPr="00045761" w:rsidRDefault="00B66DCE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45761">
              <w:rPr>
                <w:rFonts w:ascii="Verdana" w:eastAsia="SimSun" w:hAnsi="Verdana" w:cs="Verdana"/>
                <w:sz w:val="18"/>
                <w:szCs w:val="18"/>
                <w:lang w:val="en-US"/>
              </w:rPr>
              <w:t>https://geo-oge.sdamgia.ru/?ysclid=mhfthvs1va54240770</w:t>
            </w:r>
          </w:p>
        </w:tc>
      </w:tr>
    </w:tbl>
    <w:p w14:paraId="3DCD2B6D" w14:textId="77777777" w:rsidR="00322112" w:rsidRPr="00045761" w:rsidRDefault="00322112">
      <w:pPr>
        <w:rPr>
          <w:sz w:val="28"/>
          <w:szCs w:val="28"/>
          <w:lang w:val="en-US"/>
        </w:rPr>
      </w:pPr>
    </w:p>
    <w:p w14:paraId="0C1ECAB1" w14:textId="77777777" w:rsidR="00322112" w:rsidRPr="00045761" w:rsidRDefault="00322112">
      <w:pPr>
        <w:rPr>
          <w:sz w:val="28"/>
          <w:szCs w:val="28"/>
          <w:lang w:val="en-US"/>
        </w:rPr>
      </w:pPr>
    </w:p>
    <w:p w14:paraId="0FB3385C" w14:textId="77777777" w:rsidR="00322112" w:rsidRPr="00045761" w:rsidRDefault="00322112">
      <w:pPr>
        <w:rPr>
          <w:sz w:val="28"/>
          <w:szCs w:val="28"/>
          <w:lang w:val="en-US"/>
        </w:rPr>
      </w:pPr>
    </w:p>
    <w:p w14:paraId="7F93DD63" w14:textId="77777777" w:rsidR="00322112" w:rsidRDefault="00B66DCE">
      <w:pPr>
        <w:pStyle w:val="ab"/>
        <w:spacing w:line="276" w:lineRule="auto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4.</w:t>
      </w:r>
      <w:r>
        <w:rPr>
          <w:b/>
          <w:color w:val="000000"/>
          <w:sz w:val="28"/>
          <w:szCs w:val="28"/>
        </w:rPr>
        <w:t>Календарно-тематическое планирование</w:t>
      </w:r>
    </w:p>
    <w:p w14:paraId="2AB1121E" w14:textId="77777777" w:rsidR="00322112" w:rsidRDefault="00322112"/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4100"/>
        <w:gridCol w:w="1128"/>
        <w:gridCol w:w="1128"/>
        <w:gridCol w:w="1128"/>
      </w:tblGrid>
      <w:tr w:rsidR="00322112" w14:paraId="3AD4D8A8" w14:textId="77777777">
        <w:trPr>
          <w:trHeight w:val="308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F5" w14:textId="77777777" w:rsidR="00322112" w:rsidRDefault="00B66DCE">
            <w:pPr>
              <w:jc w:val="both"/>
            </w:pPr>
            <w:r>
              <w:t xml:space="preserve">№ </w:t>
            </w:r>
          </w:p>
          <w:p w14:paraId="6E670CEE" w14:textId="77777777" w:rsidR="00322112" w:rsidRDefault="00B66DCE">
            <w:pPr>
              <w:jc w:val="both"/>
            </w:pPr>
            <w:r>
              <w:t xml:space="preserve">п/п 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81D09" w14:textId="77777777" w:rsidR="00322112" w:rsidRDefault="00B66DCE">
            <w:pPr>
              <w:jc w:val="center"/>
            </w:pPr>
            <w:r>
              <w:t xml:space="preserve">Наименование тем курса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1C01" w14:textId="77777777" w:rsidR="00322112" w:rsidRDefault="00B66DCE">
            <w:pPr>
              <w:jc w:val="center"/>
            </w:pPr>
            <w:r>
              <w:t>Всего</w:t>
            </w:r>
          </w:p>
          <w:p w14:paraId="4EA47F00" w14:textId="77777777" w:rsidR="00322112" w:rsidRDefault="00B66DCE">
            <w:pPr>
              <w:jc w:val="center"/>
            </w:pPr>
            <w:r>
              <w:t>часов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6AD8F" w14:textId="77777777" w:rsidR="00322112" w:rsidRDefault="00B66DCE">
            <w:pPr>
              <w:jc w:val="center"/>
            </w:pPr>
            <w:r>
              <w:t>Дата</w:t>
            </w:r>
          </w:p>
        </w:tc>
      </w:tr>
      <w:tr w:rsidR="00322112" w14:paraId="69BD39E8" w14:textId="77777777">
        <w:trPr>
          <w:trHeight w:val="310"/>
          <w:jc w:val="center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999" w14:textId="77777777" w:rsidR="00322112" w:rsidRDefault="00322112">
            <w:pPr>
              <w:jc w:val="both"/>
            </w:pPr>
          </w:p>
        </w:tc>
        <w:tc>
          <w:tcPr>
            <w:tcW w:w="4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C67" w14:textId="77777777" w:rsidR="00322112" w:rsidRDefault="00322112">
            <w:pPr>
              <w:jc w:val="center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A6B" w14:textId="77777777" w:rsidR="00322112" w:rsidRDefault="00322112">
            <w:pPr>
              <w:jc w:val="center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BE3" w14:textId="77777777" w:rsidR="00322112" w:rsidRDefault="00B66DCE">
            <w:pPr>
              <w:jc w:val="center"/>
            </w:pPr>
            <w:r>
              <w:t>план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16C5" w14:textId="77777777" w:rsidR="00322112" w:rsidRDefault="00B66DCE">
            <w:pPr>
              <w:jc w:val="center"/>
            </w:pPr>
            <w:r>
              <w:t>факт</w:t>
            </w:r>
          </w:p>
        </w:tc>
      </w:tr>
      <w:tr w:rsidR="00322112" w14:paraId="5C808480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491" w14:textId="77777777" w:rsidR="00322112" w:rsidRDefault="00B66DCE">
            <w:pPr>
              <w:jc w:val="both"/>
            </w:pPr>
            <w: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AA9" w14:textId="77777777" w:rsidR="00322112" w:rsidRDefault="00B66DCE">
            <w:r>
              <w:t>Введение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F4BF" w14:textId="77777777" w:rsidR="00322112" w:rsidRDefault="00B66DCE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D8E" w14:textId="77777777" w:rsidR="00322112" w:rsidRDefault="00322112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DA2" w14:textId="77777777" w:rsidR="00322112" w:rsidRDefault="00322112">
            <w:pPr>
              <w:jc w:val="center"/>
            </w:pPr>
          </w:p>
        </w:tc>
      </w:tr>
      <w:tr w:rsidR="00322112" w14:paraId="704CD303" w14:textId="77777777">
        <w:trPr>
          <w:trHeight w:val="33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CB9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921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 местности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94A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69A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D89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18BAE899" w14:textId="77777777">
        <w:trPr>
          <w:trHeight w:val="33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A790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18F" w14:textId="77777777" w:rsidR="00322112" w:rsidRDefault="00B66DCE">
            <w:pPr>
              <w:jc w:val="both"/>
            </w:pPr>
            <w:r>
              <w:t>Масштаб плана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1B9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EAC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359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49304118" w14:textId="77777777">
        <w:trPr>
          <w:trHeight w:val="33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F47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477" w14:textId="77777777" w:rsidR="00322112" w:rsidRDefault="00B66DCE">
            <w:pPr>
              <w:jc w:val="both"/>
            </w:pPr>
            <w:r>
              <w:t>Определение направлений и растояний на плане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BA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A89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E0D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34F36F66" w14:textId="77777777">
        <w:trPr>
          <w:trHeight w:val="33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851F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C21" w14:textId="77777777" w:rsidR="00322112" w:rsidRDefault="00B66DCE">
            <w:pPr>
              <w:jc w:val="both"/>
            </w:pPr>
            <w:r>
              <w:t>Построение профиля местности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156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2CC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BE94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358BC4D9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8A4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748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Географическая  карта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D45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4DE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C99C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3AC9BDB1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78C2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55F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BDC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C0C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E83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7C068AC6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EE4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C5E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 xml:space="preserve">Часовые пояса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173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550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E27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75B7F1B9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1AE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E11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Часовые пояса . Решение задач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FD1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0C3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0DD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0EF02604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ED1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43AB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Строение земли. Горные породы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AF4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C27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B34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3F098D05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738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E7B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Рельеф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06F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.1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E37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10B2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313CB36C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436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68E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Климат земли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60E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AEE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075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7F545A7F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378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2408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температуры и осадки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BE5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48E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109B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38F65A11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978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E2C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Циклоны и антициклоны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E93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688F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31F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7A835413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361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7CD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Климатограммы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13A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726F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E80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5CEE6ADE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E49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6691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Синоптические карты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49A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E38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9328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1290C07F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FC8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DF0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Воды земли . Океаны и моря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BD0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F490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1825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75BC9EBF" w14:textId="77777777">
        <w:trPr>
          <w:trHeight w:val="39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DB0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4A4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 xml:space="preserve">Воды суши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F19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D90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FF2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05A23097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F22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19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A9E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Природные зоны Земли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406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1EE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CD6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5F521B5F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8FA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8364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Природные зоны Росии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4CB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5A2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23BE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02EA1655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FA78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834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Население мира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E8C3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83B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B18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649704C5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D383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463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Население России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7C0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71F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0A6B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2CD1FFCE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A28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3A6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Население России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557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8EB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B39D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1397CE17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BAD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9DA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Народы мира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BD5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B09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7C1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6A6F8B1D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709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952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Народы России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F64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F66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D779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61F0D4D1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5A0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442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Традиционные занятия народов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D32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37A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F2F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598F369D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AD5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86B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 xml:space="preserve">Политическая карта мира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356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30B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933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6EE90C36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1ED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A0B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Определение стран по краткому описанию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527C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138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50F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6CD3AD97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A62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29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AB84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Политико-административная карта России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FB1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35C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04D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40D3A0F2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612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30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C1F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Определение субъектов по краткому описанию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A92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59D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39F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5586BC64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E59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31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E3A1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 xml:space="preserve">Экономическая карта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6CF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987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EA4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674C10C3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A25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32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5133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 xml:space="preserve">Экономическая карта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96F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753E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F46C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50A501E9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0FE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33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CB7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Повторение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4EC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E31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456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322112" w14:paraId="64111EF6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6E6" w14:textId="77777777" w:rsidR="00322112" w:rsidRDefault="00B66DCE">
            <w:pPr>
              <w:spacing w:before="100" w:beforeAutospacing="1" w:after="100" w:afterAutospacing="1"/>
              <w:jc w:val="both"/>
            </w:pPr>
            <w:r>
              <w:t>34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6E5" w14:textId="77777777" w:rsidR="00322112" w:rsidRDefault="00B66D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4658" w14:textId="77777777" w:rsidR="00322112" w:rsidRDefault="00B66DCE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4A5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C96" w14:textId="77777777" w:rsidR="00322112" w:rsidRDefault="00322112">
            <w:pPr>
              <w:spacing w:before="100" w:beforeAutospacing="1" w:after="100" w:afterAutospacing="1"/>
              <w:jc w:val="center"/>
            </w:pPr>
          </w:p>
        </w:tc>
      </w:tr>
      <w:tr w:rsidR="009208F6" w14:paraId="27143BCC" w14:textId="77777777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A73" w14:textId="77777777" w:rsidR="009208F6" w:rsidRDefault="009208F6">
            <w:pPr>
              <w:spacing w:before="100" w:beforeAutospacing="1" w:after="100" w:afterAutospacing="1"/>
              <w:jc w:val="both"/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BC25" w14:textId="25E0D72A" w:rsidR="009208F6" w:rsidRDefault="009208F6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C6A2" w14:textId="391C1368" w:rsidR="009208F6" w:rsidRDefault="009208F6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23F8" w14:textId="77777777" w:rsidR="009208F6" w:rsidRDefault="009208F6">
            <w:pPr>
              <w:spacing w:before="100" w:beforeAutospacing="1" w:after="100" w:afterAutospacing="1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93F" w14:textId="77777777" w:rsidR="009208F6" w:rsidRDefault="009208F6">
            <w:pPr>
              <w:spacing w:before="100" w:beforeAutospacing="1" w:after="100" w:afterAutospacing="1"/>
              <w:jc w:val="center"/>
            </w:pPr>
          </w:p>
        </w:tc>
      </w:tr>
    </w:tbl>
    <w:p w14:paraId="49B8A02E" w14:textId="77777777" w:rsidR="00322112" w:rsidRDefault="00322112"/>
    <w:p w14:paraId="19F0F51C" w14:textId="77777777" w:rsidR="00322112" w:rsidRDefault="00322112"/>
    <w:p w14:paraId="3C239672" w14:textId="77777777" w:rsidR="00322112" w:rsidRDefault="00322112"/>
    <w:p w14:paraId="024FE647" w14:textId="77777777" w:rsidR="00322112" w:rsidRDefault="00322112"/>
    <w:p w14:paraId="4B1ED78C" w14:textId="77777777" w:rsidR="00322112" w:rsidRDefault="00322112"/>
    <w:p w14:paraId="2FA80872" w14:textId="77777777" w:rsidR="00322112" w:rsidRDefault="00322112"/>
    <w:p w14:paraId="6B9381CC" w14:textId="77777777" w:rsidR="00322112" w:rsidRDefault="00322112"/>
    <w:p w14:paraId="44B29350" w14:textId="098AF029" w:rsidR="00322112" w:rsidRDefault="00322112"/>
    <w:p w14:paraId="696CE90E" w14:textId="77777777" w:rsidR="00322112" w:rsidRDefault="00322112"/>
    <w:p w14:paraId="650074DD" w14:textId="77777777" w:rsidR="00322112" w:rsidRDefault="00322112"/>
    <w:p w14:paraId="67400E30" w14:textId="77777777" w:rsidR="00322112" w:rsidRDefault="00322112"/>
    <w:p w14:paraId="3E0D2F9D" w14:textId="77777777" w:rsidR="00322112" w:rsidRDefault="00322112"/>
    <w:p w14:paraId="44B82D87" w14:textId="77777777" w:rsidR="00322112" w:rsidRDefault="00322112"/>
    <w:p w14:paraId="1AEAA7A7" w14:textId="77777777" w:rsidR="00322112" w:rsidRDefault="00322112"/>
    <w:p w14:paraId="22BC728E" w14:textId="77777777" w:rsidR="00322112" w:rsidRDefault="00322112"/>
    <w:p w14:paraId="3AEAEA7E" w14:textId="77777777" w:rsidR="00322112" w:rsidRDefault="00322112"/>
    <w:p w14:paraId="0D062066" w14:textId="77777777" w:rsidR="00322112" w:rsidRDefault="00322112"/>
    <w:p w14:paraId="5C6B5AE2" w14:textId="77777777" w:rsidR="00322112" w:rsidRDefault="00322112"/>
    <w:p w14:paraId="3C43DE5E" w14:textId="77777777" w:rsidR="00322112" w:rsidRDefault="00322112"/>
    <w:p w14:paraId="35E334D8" w14:textId="77777777" w:rsidR="00322112" w:rsidRDefault="00322112"/>
    <w:p w14:paraId="1E2FD8CF" w14:textId="77777777" w:rsidR="00322112" w:rsidRDefault="00322112"/>
    <w:p w14:paraId="067087C2" w14:textId="77777777" w:rsidR="00322112" w:rsidRDefault="00322112"/>
    <w:p w14:paraId="7DA54318" w14:textId="77777777" w:rsidR="00322112" w:rsidRDefault="00322112"/>
    <w:p w14:paraId="163115E5" w14:textId="77777777" w:rsidR="00322112" w:rsidRDefault="00322112">
      <w:pPr>
        <w:sectPr w:rsidR="0032211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2280CC1B" w14:textId="77777777" w:rsidR="00322112" w:rsidRDefault="00322112">
      <w:pPr>
        <w:pStyle w:val="ab"/>
        <w:spacing w:line="180" w:lineRule="auto"/>
        <w:ind w:left="1428" w:right="3140"/>
        <w:jc w:val="center"/>
        <w:rPr>
          <w:b/>
          <w:sz w:val="36"/>
          <w:szCs w:val="36"/>
        </w:rPr>
      </w:pPr>
    </w:p>
    <w:p w14:paraId="4067683B" w14:textId="77777777" w:rsidR="00322112" w:rsidRDefault="00322112">
      <w:pPr>
        <w:pStyle w:val="ab"/>
        <w:spacing w:line="180" w:lineRule="auto"/>
        <w:ind w:left="1428" w:right="3140"/>
        <w:jc w:val="center"/>
        <w:rPr>
          <w:b/>
          <w:sz w:val="36"/>
          <w:szCs w:val="36"/>
        </w:rPr>
      </w:pPr>
    </w:p>
    <w:p w14:paraId="247D5F7E" w14:textId="77777777" w:rsidR="00322112" w:rsidRDefault="00322112">
      <w:pPr>
        <w:rPr>
          <w:sz w:val="36"/>
          <w:szCs w:val="36"/>
        </w:rPr>
      </w:pPr>
    </w:p>
    <w:p w14:paraId="3CB84199" w14:textId="77777777" w:rsidR="00322112" w:rsidRDefault="00322112">
      <w:pPr>
        <w:rPr>
          <w:sz w:val="36"/>
          <w:szCs w:val="36"/>
        </w:rPr>
      </w:pPr>
    </w:p>
    <w:p w14:paraId="35884BA2" w14:textId="77777777" w:rsidR="00322112" w:rsidRDefault="00322112"/>
    <w:sectPr w:rsidR="00322112">
      <w:pgSz w:w="16838" w:h="11906" w:orient="landscape"/>
      <w:pgMar w:top="850" w:right="1079" w:bottom="900" w:left="89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C061" w14:textId="77777777" w:rsidR="002F39E6" w:rsidRDefault="002F39E6">
      <w:r>
        <w:separator/>
      </w:r>
    </w:p>
  </w:endnote>
  <w:endnote w:type="continuationSeparator" w:id="0">
    <w:p w14:paraId="3871BCC2" w14:textId="77777777" w:rsidR="002F39E6" w:rsidRDefault="002F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35274" w14:textId="77777777" w:rsidR="00322112" w:rsidRDefault="003221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DCA4" w14:textId="77777777" w:rsidR="00322112" w:rsidRDefault="003221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FEF8E" w14:textId="77777777" w:rsidR="00322112" w:rsidRDefault="0032211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D1448" w14:textId="77777777" w:rsidR="00322112" w:rsidRDefault="00322112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7CA6D" w14:textId="77777777" w:rsidR="00322112" w:rsidRDefault="00322112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DCFE" w14:textId="77777777" w:rsidR="00322112" w:rsidRDefault="003221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3072C" w14:textId="77777777" w:rsidR="002F39E6" w:rsidRDefault="002F39E6">
      <w:r>
        <w:separator/>
      </w:r>
    </w:p>
  </w:footnote>
  <w:footnote w:type="continuationSeparator" w:id="0">
    <w:p w14:paraId="2448F334" w14:textId="77777777" w:rsidR="002F39E6" w:rsidRDefault="002F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2978" w14:textId="77777777" w:rsidR="00322112" w:rsidRDefault="003221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5C70B" w14:textId="77777777" w:rsidR="00322112" w:rsidRDefault="003221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EE10" w14:textId="77777777" w:rsidR="00322112" w:rsidRDefault="0032211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9F61E" w14:textId="77777777" w:rsidR="00322112" w:rsidRDefault="0032211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9591" w14:textId="77777777" w:rsidR="00322112" w:rsidRDefault="0032211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0A0BA" w14:textId="77777777" w:rsidR="00322112" w:rsidRDefault="00322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3EC692"/>
    <w:multiLevelType w:val="singleLevel"/>
    <w:tmpl w:val="B83EC692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DE"/>
    <w:rsid w:val="0002302E"/>
    <w:rsid w:val="00045761"/>
    <w:rsid w:val="00052936"/>
    <w:rsid w:val="00052EC8"/>
    <w:rsid w:val="000577DD"/>
    <w:rsid w:val="000731A3"/>
    <w:rsid w:val="000A274B"/>
    <w:rsid w:val="000E6E2B"/>
    <w:rsid w:val="000F7E74"/>
    <w:rsid w:val="00111EFB"/>
    <w:rsid w:val="001205AF"/>
    <w:rsid w:val="00175BD0"/>
    <w:rsid w:val="0021168D"/>
    <w:rsid w:val="00252BDF"/>
    <w:rsid w:val="00262459"/>
    <w:rsid w:val="002A4B8B"/>
    <w:rsid w:val="002B5E5E"/>
    <w:rsid w:val="002F39E6"/>
    <w:rsid w:val="00322112"/>
    <w:rsid w:val="00333660"/>
    <w:rsid w:val="003D46AF"/>
    <w:rsid w:val="003F7A8E"/>
    <w:rsid w:val="004100BE"/>
    <w:rsid w:val="00433543"/>
    <w:rsid w:val="00433E7D"/>
    <w:rsid w:val="00454731"/>
    <w:rsid w:val="00472CA5"/>
    <w:rsid w:val="00473DCD"/>
    <w:rsid w:val="004E2754"/>
    <w:rsid w:val="00500C79"/>
    <w:rsid w:val="005307D3"/>
    <w:rsid w:val="005413FE"/>
    <w:rsid w:val="005733FE"/>
    <w:rsid w:val="0058082D"/>
    <w:rsid w:val="005D3914"/>
    <w:rsid w:val="005E07DC"/>
    <w:rsid w:val="005F0CA4"/>
    <w:rsid w:val="005F7E6F"/>
    <w:rsid w:val="006348B8"/>
    <w:rsid w:val="00655780"/>
    <w:rsid w:val="0066221B"/>
    <w:rsid w:val="006832C4"/>
    <w:rsid w:val="006A0788"/>
    <w:rsid w:val="006B400E"/>
    <w:rsid w:val="006C4168"/>
    <w:rsid w:val="006D4570"/>
    <w:rsid w:val="007443D8"/>
    <w:rsid w:val="0077280D"/>
    <w:rsid w:val="0077409D"/>
    <w:rsid w:val="007D155E"/>
    <w:rsid w:val="00876FCE"/>
    <w:rsid w:val="008D04F5"/>
    <w:rsid w:val="008D27DA"/>
    <w:rsid w:val="00915031"/>
    <w:rsid w:val="009208F6"/>
    <w:rsid w:val="009257A0"/>
    <w:rsid w:val="00943F77"/>
    <w:rsid w:val="00984A57"/>
    <w:rsid w:val="009B5A21"/>
    <w:rsid w:val="009F055C"/>
    <w:rsid w:val="00A00350"/>
    <w:rsid w:val="00A16592"/>
    <w:rsid w:val="00A44D2A"/>
    <w:rsid w:val="00AA555C"/>
    <w:rsid w:val="00AB332A"/>
    <w:rsid w:val="00AC076A"/>
    <w:rsid w:val="00AD0C18"/>
    <w:rsid w:val="00AE4EF0"/>
    <w:rsid w:val="00B37EA9"/>
    <w:rsid w:val="00B66DCE"/>
    <w:rsid w:val="00B711D4"/>
    <w:rsid w:val="00B767C4"/>
    <w:rsid w:val="00B8655B"/>
    <w:rsid w:val="00C12EBA"/>
    <w:rsid w:val="00C14917"/>
    <w:rsid w:val="00C611B0"/>
    <w:rsid w:val="00C75330"/>
    <w:rsid w:val="00C775FC"/>
    <w:rsid w:val="00CE4EB8"/>
    <w:rsid w:val="00D40292"/>
    <w:rsid w:val="00D836BE"/>
    <w:rsid w:val="00DA08CF"/>
    <w:rsid w:val="00DC7AA1"/>
    <w:rsid w:val="00E01513"/>
    <w:rsid w:val="00E44C45"/>
    <w:rsid w:val="00E5638C"/>
    <w:rsid w:val="00EA37E2"/>
    <w:rsid w:val="00F068DE"/>
    <w:rsid w:val="00F34219"/>
    <w:rsid w:val="00F35F97"/>
    <w:rsid w:val="00F663A6"/>
    <w:rsid w:val="00FA3F15"/>
    <w:rsid w:val="00FD2BB4"/>
    <w:rsid w:val="030742E1"/>
    <w:rsid w:val="43AE574F"/>
    <w:rsid w:val="6C8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48B6C"/>
  <w15:docId w15:val="{8FF526A3-EF36-4012-9FD5-D27C9AB1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qFormat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qFormat/>
    <w:rPr>
      <w:sz w:val="24"/>
      <w:szCs w:val="24"/>
    </w:rPr>
  </w:style>
  <w:style w:type="paragraph" w:styleId="ac">
    <w:name w:val="No Spacing"/>
    <w:uiPriority w:val="1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geo-oge.sdamgia.ru/?ysclid=mhfthvs1va5424077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eo-oge.sdamgia.ru/?ysclid=mhfthvs1va54240770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03D5D1-72D8-4E55-B454-D8F4F4DC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Учитель</cp:lastModifiedBy>
  <cp:revision>4</cp:revision>
  <cp:lastPrinted>2025-11-01T06:15:00Z</cp:lastPrinted>
  <dcterms:created xsi:type="dcterms:W3CDTF">2025-11-01T17:53:00Z</dcterms:created>
  <dcterms:modified xsi:type="dcterms:W3CDTF">2025-11-07T17:22:00Z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0D7B3BC0A4C24349B77375E160482B98_13</vt:lpwstr>
  </property>
</Properties>
</file>