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33" w:rsidRPr="00CB60E0" w:rsidRDefault="00D21C33" w:rsidP="00D21C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образовательное учреждение </w:t>
      </w:r>
    </w:p>
    <w:p w:rsidR="00D21C33" w:rsidRPr="00CB60E0" w:rsidRDefault="00A14BAA" w:rsidP="00D21C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E1B5850" wp14:editId="1A17B2CE">
            <wp:simplePos x="0" y="0"/>
            <wp:positionH relativeFrom="column">
              <wp:posOffset>6727643</wp:posOffset>
            </wp:positionH>
            <wp:positionV relativeFrom="paragraph">
              <wp:posOffset>112123</wp:posOffset>
            </wp:positionV>
            <wp:extent cx="1552575" cy="1520627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1C33" w:rsidRPr="00CB60E0">
        <w:rPr>
          <w:rFonts w:ascii="Times New Roman" w:eastAsia="Calibri" w:hAnsi="Times New Roman" w:cs="Times New Roman"/>
          <w:sz w:val="24"/>
          <w:szCs w:val="24"/>
        </w:rPr>
        <w:t>Абатская средняя общеобразовательная школа№2</w:t>
      </w:r>
    </w:p>
    <w:p w:rsidR="00D21C33" w:rsidRPr="00CB60E0" w:rsidRDefault="00D21C33" w:rsidP="00D21C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C33" w:rsidRPr="00CB60E0" w:rsidRDefault="00D21C33" w:rsidP="00D21C3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4BAA" w:rsidRDefault="00A14BAA" w:rsidP="00A14BAA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ПРИНЯТО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УТВЕРЖДАЮ</w:t>
      </w:r>
    </w:p>
    <w:p w:rsidR="00A14BAA" w:rsidRDefault="00A14BAA" w:rsidP="00A14BAA">
      <w:pPr>
        <w:spacing w:after="100" w:afterAutospacing="1" w:line="240" w:lineRule="auto"/>
        <w:ind w:left="3540" w:hanging="3540"/>
        <w:contextualSpacing/>
        <w:rPr>
          <w:rFonts w:eastAsia="Calibri"/>
        </w:rPr>
      </w:pPr>
      <w:r>
        <w:rPr>
          <w:rFonts w:eastAsia="Calibri"/>
        </w:rPr>
        <w:t xml:space="preserve">на заседании                 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Директор </w:t>
      </w:r>
      <w:r>
        <w:rPr>
          <w:rFonts w:eastAsia="Calibri"/>
          <w:noProof/>
          <w:lang w:eastAsia="ru-RU"/>
        </w:rPr>
        <w:drawing>
          <wp:inline distT="0" distB="0" distL="0" distR="0" wp14:anchorId="35305880" wp14:editId="1ABFFA92">
            <wp:extent cx="690880" cy="403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Н.И.Козлова</w:t>
      </w:r>
    </w:p>
    <w:p w:rsidR="00A14BAA" w:rsidRDefault="00A14BAA" w:rsidP="00A14BAA">
      <w:pPr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педагогического совета                                                                          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Приказ №    62 </w:t>
      </w:r>
    </w:p>
    <w:p w:rsidR="00A14BAA" w:rsidRDefault="00AF5AA8" w:rsidP="00A14BAA">
      <w:pPr>
        <w:tabs>
          <w:tab w:val="left" w:pos="9967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>протокол  №  1</w:t>
      </w:r>
      <w:bookmarkStart w:id="0" w:name="_GoBack"/>
      <w:bookmarkEnd w:id="0"/>
      <w:r w:rsidR="00A14BAA">
        <w:rPr>
          <w:rFonts w:eastAsia="Calibri"/>
        </w:rPr>
        <w:t xml:space="preserve">                                                                      </w:t>
      </w:r>
      <w:r w:rsidR="00A14BAA">
        <w:rPr>
          <w:rFonts w:eastAsia="Calibri"/>
        </w:rPr>
        <w:tab/>
      </w:r>
      <w:r w:rsidR="00A14BAA">
        <w:rPr>
          <w:rFonts w:eastAsia="Calibri"/>
        </w:rPr>
        <w:tab/>
      </w:r>
      <w:r w:rsidR="00A14BAA">
        <w:rPr>
          <w:rFonts w:eastAsia="Calibri"/>
        </w:rPr>
        <w:tab/>
        <w:t>от « 28 »августа_2025г.</w:t>
      </w:r>
    </w:p>
    <w:p w:rsidR="00A14BAA" w:rsidRDefault="00A14BAA" w:rsidP="00A14BAA">
      <w:pPr>
        <w:tabs>
          <w:tab w:val="left" w:pos="12466"/>
        </w:tabs>
        <w:spacing w:after="100" w:afterAutospacing="1" w:line="240" w:lineRule="auto"/>
        <w:contextualSpacing/>
        <w:rPr>
          <w:rFonts w:eastAsia="Calibri"/>
        </w:rPr>
      </w:pPr>
      <w:r>
        <w:rPr>
          <w:rFonts w:eastAsia="Calibri"/>
        </w:rPr>
        <w:t xml:space="preserve">от «28 »августа_2025г.                                                                     </w:t>
      </w:r>
      <w:r>
        <w:rPr>
          <w:rFonts w:eastAsia="Calibri"/>
        </w:rPr>
        <w:tab/>
      </w:r>
    </w:p>
    <w:p w:rsidR="00A14BAA" w:rsidRDefault="00A14BAA" w:rsidP="00A14BAA">
      <w:pPr>
        <w:spacing w:before="60" w:line="252" w:lineRule="auto"/>
        <w:jc w:val="both"/>
        <w:rPr>
          <w:rFonts w:eastAsia="Calibri"/>
          <w:color w:val="FF0000"/>
          <w:sz w:val="24"/>
          <w:szCs w:val="24"/>
        </w:rPr>
      </w:pPr>
    </w:p>
    <w:p w:rsidR="00A14BAA" w:rsidRDefault="00A14BAA" w:rsidP="00A14BAA">
      <w:pPr>
        <w:spacing w:line="252" w:lineRule="auto"/>
        <w:jc w:val="center"/>
        <w:rPr>
          <w:rFonts w:eastAsia="Calibri"/>
          <w:b/>
          <w:sz w:val="24"/>
          <w:szCs w:val="24"/>
        </w:rPr>
      </w:pPr>
    </w:p>
    <w:p w:rsidR="00D21C33" w:rsidRPr="00CB60E0" w:rsidRDefault="00D21C33" w:rsidP="00D21C3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</w:t>
      </w:r>
    </w:p>
    <w:p w:rsidR="00D21C33" w:rsidRPr="00CB60E0" w:rsidRDefault="00D21C33" w:rsidP="00D21C3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CB60E0">
        <w:rPr>
          <w:rFonts w:ascii="Times New Roman" w:hAnsi="Times New Roman" w:cs="Times New Roman"/>
          <w:sz w:val="24"/>
          <w:szCs w:val="24"/>
        </w:rPr>
        <w:t>программа</w:t>
      </w:r>
    </w:p>
    <w:p w:rsidR="00D21C33" w:rsidRPr="00CB60E0" w:rsidRDefault="00D21C33" w:rsidP="00D21C3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1C33" w:rsidRPr="00CB60E0" w:rsidRDefault="00D21C33" w:rsidP="00D21C33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21C33" w:rsidRPr="00CB60E0" w:rsidRDefault="000D25F4" w:rsidP="00D21C33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652B9E">
        <w:rPr>
          <w:rFonts w:ascii="Times New Roman" w:hAnsi="Times New Roman" w:cs="Times New Roman"/>
          <w:b w:val="0"/>
          <w:sz w:val="24"/>
          <w:szCs w:val="24"/>
        </w:rPr>
        <w:t>Студия «3Д моделирования»</w:t>
      </w:r>
    </w:p>
    <w:p w:rsidR="00D21C33" w:rsidRPr="00CB60E0" w:rsidRDefault="00D21C33" w:rsidP="00D21C33">
      <w:pPr>
        <w:pStyle w:val="11"/>
        <w:spacing w:before="268"/>
        <w:ind w:left="4596" w:right="3905" w:firstLine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D21C33" w:rsidRPr="00CB60E0" w:rsidRDefault="00D21C33" w:rsidP="00D21C3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>Возраст обучающихся: 10-14 лет</w:t>
      </w:r>
    </w:p>
    <w:p w:rsidR="00D21C33" w:rsidRPr="00CB60E0" w:rsidRDefault="00D21C33" w:rsidP="00D21C3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>Срок реализации</w:t>
      </w:r>
      <w:r>
        <w:rPr>
          <w:rFonts w:ascii="Times New Roman" w:eastAsia="Calibri" w:hAnsi="Times New Roman" w:cs="Times New Roman"/>
          <w:sz w:val="24"/>
          <w:szCs w:val="24"/>
        </w:rPr>
        <w:t>: 9 месяцев</w:t>
      </w:r>
    </w:p>
    <w:p w:rsidR="00D21C33" w:rsidRPr="00CB60E0" w:rsidRDefault="00A14BAA" w:rsidP="00D21C3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Составитель: Шакиров Д.Р</w:t>
      </w:r>
      <w:r w:rsidR="00D21C33" w:rsidRPr="00CB60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1C33" w:rsidRPr="00CB60E0" w:rsidRDefault="00D21C33" w:rsidP="00D21C3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0E0">
        <w:rPr>
          <w:rFonts w:ascii="Times New Roman" w:eastAsia="Calibri" w:hAnsi="Times New Roman" w:cs="Times New Roman"/>
          <w:sz w:val="24"/>
          <w:szCs w:val="24"/>
        </w:rPr>
        <w:t>Учитель технологии</w:t>
      </w:r>
    </w:p>
    <w:p w:rsidR="00D21C33" w:rsidRPr="00CB60E0" w:rsidRDefault="00D21C33" w:rsidP="00D21C33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21C33" w:rsidRPr="00CB60E0" w:rsidRDefault="00D21C33" w:rsidP="00D21C33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C33" w:rsidRPr="00CB60E0" w:rsidRDefault="00D21C33" w:rsidP="00D21C33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C33" w:rsidRPr="00CB60E0" w:rsidRDefault="00D21C33" w:rsidP="00D21C33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C33" w:rsidRPr="00CB60E0" w:rsidRDefault="00D21C33" w:rsidP="00D21C33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1C33" w:rsidRPr="00CB60E0" w:rsidRDefault="00D21C33" w:rsidP="00D21C33">
      <w:pPr>
        <w:tabs>
          <w:tab w:val="left" w:pos="6521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Абатское, 202</w:t>
      </w:r>
      <w:r w:rsidR="00A14BAA">
        <w:rPr>
          <w:rFonts w:ascii="Times New Roman" w:eastAsia="Calibri" w:hAnsi="Times New Roman" w:cs="Times New Roman"/>
          <w:sz w:val="24"/>
          <w:szCs w:val="24"/>
        </w:rPr>
        <w:t>5</w:t>
      </w:r>
    </w:p>
    <w:p w:rsidR="00D21C33" w:rsidRPr="00CB60E0" w:rsidRDefault="00D21C33" w:rsidP="00D21C33">
      <w:pPr>
        <w:rPr>
          <w:rFonts w:ascii="Times New Roman" w:hAnsi="Times New Roman" w:cs="Times New Roman"/>
          <w:sz w:val="24"/>
          <w:szCs w:val="24"/>
        </w:rPr>
      </w:pPr>
    </w:p>
    <w:p w:rsidR="00D21C33" w:rsidRPr="00724C8C" w:rsidRDefault="00D21C33" w:rsidP="00D21C33">
      <w:pPr>
        <w:spacing w:before="93"/>
        <w:ind w:right="1695"/>
        <w:rPr>
          <w:rFonts w:ascii="Times New Roman" w:hAnsi="Times New Roman" w:cs="Times New Roman"/>
          <w:sz w:val="28"/>
          <w:szCs w:val="28"/>
        </w:rPr>
      </w:pPr>
    </w:p>
    <w:p w:rsidR="00A401BF" w:rsidRPr="00940732" w:rsidRDefault="00724C8C" w:rsidP="007829C4">
      <w:pPr>
        <w:pStyle w:val="31"/>
        <w:numPr>
          <w:ilvl w:val="2"/>
          <w:numId w:val="11"/>
        </w:numPr>
        <w:tabs>
          <w:tab w:val="left" w:pos="3101"/>
          <w:tab w:val="left" w:pos="3102"/>
        </w:tabs>
        <w:spacing w:before="93"/>
        <w:ind w:left="1843" w:right="1695" w:hanging="4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  <w:r w:rsidR="00A401BF"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дополнительной общеобразовательной общеразвивающей программы студия «3Д моделирования»</w:t>
      </w:r>
    </w:p>
    <w:p w:rsidR="00A401BF" w:rsidRPr="00940732" w:rsidRDefault="00A401BF" w:rsidP="00A401BF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1BF" w:rsidRPr="00940732" w:rsidRDefault="00724C8C" w:rsidP="006B0504">
      <w:pPr>
        <w:pStyle w:val="31"/>
        <w:tabs>
          <w:tab w:val="left" w:pos="3101"/>
          <w:tab w:val="left" w:pos="3102"/>
        </w:tabs>
        <w:spacing w:before="93"/>
        <w:ind w:right="16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</w:t>
      </w:r>
      <w:r w:rsidR="00A401BF" w:rsidRPr="009407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Дополнительная общеобразовательная общеразвивающая программа </w:t>
      </w:r>
      <w:r w:rsidR="000D25F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«С</w:t>
      </w:r>
      <w:r w:rsidR="00A401BF" w:rsidRPr="009407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тудия «3Д моделирования»</w:t>
      </w:r>
      <w:r w:rsidR="006B0504"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504" w:rsidRPr="009407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технической </w:t>
      </w:r>
      <w:r w:rsidR="00A401BF" w:rsidRPr="009407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направленности разработана в соответствии со следующими нормативными документами:</w:t>
      </w:r>
    </w:p>
    <w:p w:rsidR="00A401BF" w:rsidRPr="00940732" w:rsidRDefault="00A401BF" w:rsidP="007829C4">
      <w:pPr>
        <w:pStyle w:val="31"/>
        <w:numPr>
          <w:ilvl w:val="0"/>
          <w:numId w:val="12"/>
        </w:numPr>
        <w:tabs>
          <w:tab w:val="left" w:pos="3101"/>
          <w:tab w:val="left" w:pos="3102"/>
        </w:tabs>
        <w:spacing w:before="93"/>
        <w:ind w:right="-2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Федеральный закон от 29.12.2012 N 273-ФЗ "Об образовании в Российской Федерации";</w:t>
      </w:r>
    </w:p>
    <w:p w:rsidR="00A401BF" w:rsidRPr="00940732" w:rsidRDefault="00A401BF" w:rsidP="007829C4">
      <w:pPr>
        <w:pStyle w:val="31"/>
        <w:numPr>
          <w:ilvl w:val="0"/>
          <w:numId w:val="12"/>
        </w:numPr>
        <w:tabs>
          <w:tab w:val="left" w:pos="3101"/>
          <w:tab w:val="left" w:pos="3102"/>
        </w:tabs>
        <w:spacing w:before="93"/>
        <w:ind w:right="-2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A401BF" w:rsidRPr="00940732" w:rsidRDefault="00A401BF" w:rsidP="007829C4">
      <w:pPr>
        <w:pStyle w:val="31"/>
        <w:numPr>
          <w:ilvl w:val="0"/>
          <w:numId w:val="12"/>
        </w:numPr>
        <w:tabs>
          <w:tab w:val="left" w:pos="3101"/>
          <w:tab w:val="left" w:pos="3102"/>
        </w:tabs>
        <w:spacing w:before="93"/>
        <w:ind w:right="-2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программам".</w:t>
      </w:r>
    </w:p>
    <w:p w:rsidR="00E27436" w:rsidRDefault="0082140C" w:rsidP="00D4113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Направленность</w:t>
      </w:r>
      <w:r w:rsidR="00D4113F" w:rsidRPr="00940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940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программы-</w:t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техническая.</w:t>
      </w:r>
      <w:r w:rsidR="00D4113F"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27436" w:rsidRDefault="00A401BF" w:rsidP="00D4113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Актуальность</w:t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</w:t>
      </w:r>
      <w:r w:rsidRPr="009407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заключается в том, что для подготовки детей к жизни в современном информационном обществе в первую очередь необходимо развивать логическое мышление, способность к анализу (вычленению структуры объекта, выявлению взаимосвязей и принципов организации). Умение для любой предметной области выделить систему понятий, представить их в виде совокупности значимых признаков, описать алгоритмы типичных действий улучшает ориентацию человека в этой предметной области и свидетельствует о его развитом логическом мышлении.</w:t>
      </w:r>
      <w:r w:rsidR="003A5B9E"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4113F" w:rsidRPr="00940732" w:rsidRDefault="00D4113F" w:rsidP="00D4113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Отличительные особенности</w:t>
      </w:r>
      <w:r w:rsidR="00466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Мировая и отечественная экономика входят в новый технологический уровень, который требует иного качества подготовки инженеров. В то же время нехватка инженерных кадров в настоящее время в России является серьезным ограничением для развития страны.</w:t>
      </w:r>
    </w:p>
    <w:p w:rsidR="00946D80" w:rsidRDefault="00D4113F" w:rsidP="00946D80">
      <w:pPr>
        <w:pStyle w:val="a3"/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lastRenderedPageBreak/>
        <w:t>Решающее значение в работе инженера-конструктора или проектировщика имеет способность к пространственному воображению. Пространственное воображение необходимо для чтения чертежей, когда из плоских проекций требуется вообразить пространственное тело со всеми особенностями его устройства и формы. Как и любая способность, пространственное воображение может быть улучшено человеком при помощи практических занятий. Как показывает практика, не все люди могут развить пространственное воображение до необходимой конструктору степени, поэтому освоение 3D-моделирования в основной средней школе призвано способствовать приобретению соответствующих навыков.</w:t>
      </w:r>
      <w:r w:rsidR="00946D80" w:rsidRPr="00940732">
        <w:rPr>
          <w:color w:val="000000" w:themeColor="text1"/>
          <w:sz w:val="28"/>
          <w:szCs w:val="28"/>
        </w:rPr>
        <w:t xml:space="preserve"> </w:t>
      </w:r>
      <w:r w:rsidRPr="00940732">
        <w:rPr>
          <w:color w:val="000000" w:themeColor="text1"/>
          <w:sz w:val="28"/>
          <w:szCs w:val="28"/>
        </w:rPr>
        <w:t>Данная программа дополнительного образования направлена на изучение простейших методов 3D-моделирования с по</w:t>
      </w:r>
      <w:r w:rsidR="00251D5A">
        <w:rPr>
          <w:color w:val="000000" w:themeColor="text1"/>
          <w:sz w:val="28"/>
          <w:szCs w:val="28"/>
        </w:rPr>
        <w:t>мощью онлайн сервиса Tinkercad.</w:t>
      </w:r>
      <w:r w:rsidR="00251D5A">
        <w:rPr>
          <w:color w:val="000000" w:themeColor="text1"/>
          <w:sz w:val="28"/>
          <w:szCs w:val="28"/>
        </w:rPr>
        <w:br/>
      </w:r>
      <w:r w:rsidR="003A5B9E" w:rsidRPr="003A5B9E">
        <w:rPr>
          <w:b/>
          <w:color w:val="000000" w:themeColor="text1"/>
          <w:sz w:val="28"/>
          <w:szCs w:val="28"/>
        </w:rPr>
        <w:t>Адресат программы.</w:t>
      </w:r>
      <w:r w:rsidR="00251D5A">
        <w:rPr>
          <w:b/>
          <w:color w:val="000000" w:themeColor="text1"/>
          <w:sz w:val="28"/>
          <w:szCs w:val="28"/>
        </w:rPr>
        <w:br/>
      </w:r>
      <w:r w:rsidR="003A5B9E" w:rsidRPr="003A5B9E">
        <w:rPr>
          <w:color w:val="000000" w:themeColor="text1"/>
          <w:sz w:val="28"/>
          <w:szCs w:val="28"/>
        </w:rPr>
        <w:t xml:space="preserve">Программа рассчитана для учащихся </w:t>
      </w:r>
      <w:r w:rsidR="003A5B9E" w:rsidRPr="00940732">
        <w:rPr>
          <w:color w:val="000000" w:themeColor="text1"/>
          <w:sz w:val="28"/>
          <w:szCs w:val="28"/>
        </w:rPr>
        <w:t>10-14</w:t>
      </w:r>
      <w:r w:rsidR="003A5B9E" w:rsidRPr="003A5B9E">
        <w:rPr>
          <w:color w:val="000000" w:themeColor="text1"/>
          <w:sz w:val="28"/>
          <w:szCs w:val="28"/>
        </w:rPr>
        <w:t xml:space="preserve"> лет, на </w:t>
      </w:r>
      <w:r w:rsidR="003A5B9E" w:rsidRPr="00940732">
        <w:rPr>
          <w:color w:val="000000" w:themeColor="text1"/>
          <w:sz w:val="28"/>
          <w:szCs w:val="28"/>
        </w:rPr>
        <w:t>9</w:t>
      </w:r>
      <w:r w:rsidR="003A5B9E" w:rsidRPr="003A5B9E">
        <w:rPr>
          <w:color w:val="000000" w:themeColor="text1"/>
          <w:sz w:val="28"/>
          <w:szCs w:val="28"/>
        </w:rPr>
        <w:t xml:space="preserve"> месяц.</w:t>
      </w:r>
      <w:r w:rsidR="00251D5A">
        <w:rPr>
          <w:color w:val="000000" w:themeColor="text1"/>
          <w:sz w:val="28"/>
          <w:szCs w:val="28"/>
        </w:rPr>
        <w:br/>
      </w:r>
      <w:r w:rsidR="003A5B9E" w:rsidRPr="003A5B9E">
        <w:rPr>
          <w:b/>
          <w:color w:val="000000" w:themeColor="text1"/>
          <w:sz w:val="28"/>
          <w:szCs w:val="28"/>
        </w:rPr>
        <w:t>Наполняемость групп</w:t>
      </w:r>
      <w:r w:rsidR="003A5B9E" w:rsidRPr="003A5B9E">
        <w:rPr>
          <w:color w:val="000000" w:themeColor="text1"/>
          <w:sz w:val="28"/>
          <w:szCs w:val="28"/>
        </w:rPr>
        <w:t>: от 15 до 35 обучающихся</w:t>
      </w:r>
      <w:r w:rsidR="00251D5A">
        <w:rPr>
          <w:color w:val="000000" w:themeColor="text1"/>
          <w:sz w:val="28"/>
          <w:szCs w:val="28"/>
        </w:rPr>
        <w:br/>
      </w:r>
      <w:r w:rsidR="003A5B9E" w:rsidRPr="003A5B9E">
        <w:rPr>
          <w:b/>
          <w:bCs/>
          <w:color w:val="000000" w:themeColor="text1"/>
          <w:sz w:val="28"/>
          <w:szCs w:val="28"/>
        </w:rPr>
        <w:t>Форма обучения</w:t>
      </w:r>
      <w:r w:rsidR="003A5B9E" w:rsidRPr="003A5B9E">
        <w:rPr>
          <w:color w:val="000000" w:themeColor="text1"/>
          <w:sz w:val="28"/>
          <w:szCs w:val="28"/>
        </w:rPr>
        <w:t xml:space="preserve"> –очная</w:t>
      </w:r>
      <w:r w:rsidR="00251D5A">
        <w:rPr>
          <w:color w:val="000000" w:themeColor="text1"/>
          <w:sz w:val="28"/>
          <w:szCs w:val="28"/>
        </w:rPr>
        <w:br/>
      </w:r>
      <w:r w:rsidR="003A5B9E" w:rsidRPr="003A5B9E">
        <w:rPr>
          <w:b/>
          <w:bCs/>
          <w:color w:val="000000" w:themeColor="text1"/>
          <w:sz w:val="28"/>
          <w:szCs w:val="28"/>
        </w:rPr>
        <w:t>Уровень, объём и срок освоения программы</w:t>
      </w:r>
      <w:r w:rsidR="00251D5A">
        <w:rPr>
          <w:b/>
          <w:bCs/>
          <w:color w:val="000000" w:themeColor="text1"/>
          <w:sz w:val="28"/>
          <w:szCs w:val="28"/>
        </w:rPr>
        <w:br/>
      </w:r>
      <w:r w:rsidR="003A5B9E" w:rsidRPr="003A5B9E">
        <w:rPr>
          <w:color w:val="000000" w:themeColor="text1"/>
          <w:sz w:val="28"/>
          <w:szCs w:val="28"/>
        </w:rPr>
        <w:t>Уровень- стартовый.</w:t>
      </w:r>
      <w:r w:rsidR="00251D5A">
        <w:rPr>
          <w:color w:val="000000" w:themeColor="text1"/>
          <w:sz w:val="28"/>
          <w:szCs w:val="28"/>
        </w:rPr>
        <w:br/>
      </w:r>
      <w:r w:rsidR="003A5B9E" w:rsidRPr="003A5B9E">
        <w:rPr>
          <w:color w:val="000000" w:themeColor="text1"/>
          <w:sz w:val="28"/>
          <w:szCs w:val="28"/>
        </w:rPr>
        <w:t xml:space="preserve">На реализацию отводится </w:t>
      </w:r>
      <w:r w:rsidR="004D4299">
        <w:rPr>
          <w:color w:val="000000" w:themeColor="text1"/>
          <w:sz w:val="28"/>
          <w:szCs w:val="28"/>
        </w:rPr>
        <w:t>34</w:t>
      </w:r>
      <w:r w:rsidR="003A5B9E" w:rsidRPr="00940732">
        <w:rPr>
          <w:color w:val="000000" w:themeColor="text1"/>
          <w:sz w:val="28"/>
          <w:szCs w:val="28"/>
        </w:rPr>
        <w:t xml:space="preserve"> ч </w:t>
      </w:r>
      <w:r w:rsidR="004D4299">
        <w:rPr>
          <w:color w:val="000000" w:themeColor="text1"/>
          <w:sz w:val="28"/>
          <w:szCs w:val="28"/>
        </w:rPr>
        <w:t>(1</w:t>
      </w:r>
      <w:r w:rsidR="00A14BAA">
        <w:rPr>
          <w:color w:val="000000" w:themeColor="text1"/>
          <w:sz w:val="28"/>
          <w:szCs w:val="28"/>
        </w:rPr>
        <w:t xml:space="preserve"> </w:t>
      </w:r>
      <w:r w:rsidR="003A5B9E" w:rsidRPr="003A5B9E">
        <w:rPr>
          <w:color w:val="000000" w:themeColor="text1"/>
          <w:sz w:val="28"/>
          <w:szCs w:val="28"/>
        </w:rPr>
        <w:t xml:space="preserve"> часа в неделю). Занятия проводятся по 40 минут в соответствии с нормами СанПина.</w:t>
      </w:r>
      <w:r w:rsidR="00251D5A">
        <w:rPr>
          <w:color w:val="000000" w:themeColor="text1"/>
          <w:sz w:val="28"/>
          <w:szCs w:val="28"/>
        </w:rPr>
        <w:br/>
      </w:r>
      <w:r w:rsidR="003A5B9E" w:rsidRPr="003A5B9E">
        <w:rPr>
          <w:b/>
          <w:bCs/>
          <w:color w:val="000000" w:themeColor="text1"/>
          <w:sz w:val="28"/>
          <w:szCs w:val="28"/>
        </w:rPr>
        <w:t xml:space="preserve">Формы и режим занятий </w:t>
      </w:r>
      <w:r w:rsidR="00251D5A">
        <w:rPr>
          <w:b/>
          <w:bCs/>
          <w:color w:val="000000" w:themeColor="text1"/>
          <w:sz w:val="28"/>
          <w:szCs w:val="28"/>
        </w:rPr>
        <w:br/>
      </w:r>
      <w:r w:rsidR="003A5B9E" w:rsidRPr="003A5B9E">
        <w:rPr>
          <w:color w:val="000000" w:themeColor="text1"/>
          <w:sz w:val="28"/>
          <w:szCs w:val="28"/>
        </w:rPr>
        <w:t xml:space="preserve">Занятия проводятся по группам. Состав группы-постоянный. </w:t>
      </w:r>
      <w:r w:rsidR="00251D5A">
        <w:rPr>
          <w:color w:val="000000" w:themeColor="text1"/>
          <w:sz w:val="28"/>
          <w:szCs w:val="28"/>
        </w:rPr>
        <w:br/>
      </w:r>
      <w:r w:rsidR="003A5B9E" w:rsidRPr="003A5B9E">
        <w:rPr>
          <w:b/>
          <w:color w:val="000000" w:themeColor="text1"/>
          <w:sz w:val="28"/>
          <w:szCs w:val="28"/>
        </w:rPr>
        <w:t>Особенности организации образовательного процесса.</w:t>
      </w:r>
      <w:r w:rsidR="00251D5A">
        <w:rPr>
          <w:b/>
          <w:color w:val="000000" w:themeColor="text1"/>
          <w:sz w:val="28"/>
          <w:szCs w:val="28"/>
        </w:rPr>
        <w:br/>
      </w:r>
      <w:r w:rsidR="003A5B9E" w:rsidRPr="003A5B9E">
        <w:rPr>
          <w:color w:val="000000" w:themeColor="text1"/>
          <w:sz w:val="28"/>
          <w:szCs w:val="28"/>
        </w:rPr>
        <w:t>При разработке программы учитывались психолого-педагогические закономерности усвоения знаний учащихся, их доступность, уровень предшествующей подготовки.</w:t>
      </w:r>
      <w:r w:rsidR="004C69C9">
        <w:rPr>
          <w:b/>
          <w:bCs/>
          <w:color w:val="000000" w:themeColor="text1"/>
          <w:sz w:val="28"/>
          <w:szCs w:val="28"/>
        </w:rPr>
        <w:br/>
      </w:r>
      <w:r w:rsidR="004C69C9" w:rsidRPr="00CC74EF">
        <w:rPr>
          <w:color w:val="000000" w:themeColor="text1"/>
          <w:sz w:val="32"/>
          <w:szCs w:val="28"/>
        </w:rPr>
        <w:t xml:space="preserve"> </w:t>
      </w:r>
      <w:r w:rsidR="00CC74EF" w:rsidRPr="00CC74EF">
        <w:rPr>
          <w:sz w:val="28"/>
        </w:rPr>
        <w:t>3-D моделирование предполагает собой возможности современных программных средств для обработки трёхмерных изображений, знакомство с принципами и инструментарием работы в трёхмерных графических редакторах, а также создание анимации и моделирование объектов.</w:t>
      </w:r>
    </w:p>
    <w:p w:rsidR="003A5B9E" w:rsidRPr="00946D80" w:rsidRDefault="003A5B9E" w:rsidP="00946D80">
      <w:pPr>
        <w:pStyle w:val="a3"/>
        <w:rPr>
          <w:color w:val="000000" w:themeColor="text1"/>
          <w:sz w:val="28"/>
          <w:szCs w:val="28"/>
        </w:rPr>
      </w:pPr>
      <w:r w:rsidRPr="003A5B9E">
        <w:rPr>
          <w:b/>
          <w:color w:val="000000" w:themeColor="text1"/>
          <w:sz w:val="28"/>
          <w:szCs w:val="28"/>
        </w:rPr>
        <w:t>Формы занятий.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Формы учебных занятий в кружке могут быть разными: индивидуальная, парная, групповая, работа над проектом.</w:t>
      </w:r>
    </w:p>
    <w:p w:rsidR="003A5B9E" w:rsidRPr="003A5B9E" w:rsidRDefault="003A5B9E" w:rsidP="003A5B9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>Индивидуальная работа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Участники кружка – это дети, у которых выражен интерес к предмету. Задачи руководителя кружка заключаются в следующем: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выявить уровень знаний учащихся о природе;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выявить учащихся, способных самостоятельно устанавливать причинно-следственные связи и закономерности;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у учащихся систему понятий, умений и навыков;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определять сформированность познавательного интереса учащихся.</w:t>
      </w:r>
    </w:p>
    <w:p w:rsidR="003A5B9E" w:rsidRPr="003A5B9E" w:rsidRDefault="003A5B9E" w:rsidP="003A5B9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>Работа в парах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работу в парах ребенок учится вскрывать причины возникающих ошибок, составлять задания для других, анализировать свою деятельность и деятельность товарища.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проходит в 2 этапа: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 этап</w:t>
      </w: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участники работают в роли учителей, самостоятельно оценивая данную им работу.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 этап</w:t>
      </w: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учащиеся работают совместно, соотнося свои индивидуальные мнения по проверенной работе.</w:t>
      </w:r>
    </w:p>
    <w:p w:rsidR="003A5B9E" w:rsidRPr="003A5B9E" w:rsidRDefault="003A5B9E" w:rsidP="003A5B9E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 w:bidi="en-US"/>
        </w:rPr>
        <w:t>Групповая работа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группе убеждает в ценности взаимопомощи, укрепляет дружбу, прививает навыки, необходимые в жизни, повышает уважение к себе, дает возможность избежать отрицательных сторон соревнования.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групповой работы: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распределение работы между участниками;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выслушивать различные точки зрения, критиковать, выдвигать гипотезы;</w:t>
      </w:r>
    </w:p>
    <w:p w:rsidR="003A5B9E" w:rsidRPr="003A5B9E" w:rsidRDefault="003A5B9E" w:rsidP="003A5B9E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владение способами проверки гипотез, самооценки, контроля;</w:t>
      </w:r>
    </w:p>
    <w:p w:rsidR="00A701F5" w:rsidRPr="00940732" w:rsidRDefault="003A5B9E" w:rsidP="00A701F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5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представить результат работы, обосновать выбор решения</w:t>
      </w:r>
      <w:r w:rsidR="00A701F5"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62D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1.2 </w:t>
      </w:r>
      <w:r w:rsidR="00A701F5" w:rsidRPr="009407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Цели – </w:t>
      </w:r>
      <w:r w:rsidR="00A701F5"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развитие у обучающихся интеллектуальных и практических компетенций в области создания пространственных моделей, освоение элементов основных предпрофессиональных навыков специалиста по трёхмерному моделированию.</w:t>
      </w:r>
    </w:p>
    <w:p w:rsidR="00A701F5" w:rsidRPr="00940732" w:rsidRDefault="00A701F5" w:rsidP="00A701F5">
      <w:pPr>
        <w:pStyle w:val="a3"/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 xml:space="preserve">Для реализации поставленной цели необходимо решить следующие </w:t>
      </w:r>
      <w:r w:rsidRPr="00940732">
        <w:rPr>
          <w:b/>
          <w:bCs/>
          <w:color w:val="000000" w:themeColor="text1"/>
          <w:sz w:val="28"/>
          <w:szCs w:val="28"/>
        </w:rPr>
        <w:t>задачи:</w:t>
      </w:r>
      <w:r w:rsidRPr="00940732">
        <w:rPr>
          <w:color w:val="000000" w:themeColor="text1"/>
          <w:sz w:val="28"/>
          <w:szCs w:val="28"/>
        </w:rPr>
        <w:br/>
      </w:r>
      <w:r w:rsidRPr="00940732">
        <w:rPr>
          <w:b/>
          <w:bCs/>
          <w:color w:val="000000" w:themeColor="text1"/>
          <w:sz w:val="28"/>
          <w:szCs w:val="28"/>
        </w:rPr>
        <w:t>сформировать:</w:t>
      </w:r>
    </w:p>
    <w:p w:rsidR="00A701F5" w:rsidRPr="00940732" w:rsidRDefault="00A701F5" w:rsidP="00A701F5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положительное отношение к алгоритмам трехмерного моделирования;</w:t>
      </w:r>
    </w:p>
    <w:p w:rsidR="00A701F5" w:rsidRPr="00940732" w:rsidRDefault="00A701F5" w:rsidP="00A701F5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представление об основных инструментах программного обеспечения для 3D-моделирования;</w:t>
      </w:r>
    </w:p>
    <w:p w:rsidR="00A701F5" w:rsidRPr="00940732" w:rsidRDefault="00A701F5" w:rsidP="00A701F5">
      <w:pPr>
        <w:pStyle w:val="a3"/>
        <w:rPr>
          <w:color w:val="000000" w:themeColor="text1"/>
          <w:sz w:val="28"/>
          <w:szCs w:val="28"/>
        </w:rPr>
      </w:pPr>
      <w:r w:rsidRPr="00940732">
        <w:rPr>
          <w:b/>
          <w:bCs/>
          <w:color w:val="000000" w:themeColor="text1"/>
          <w:sz w:val="28"/>
          <w:szCs w:val="28"/>
        </w:rPr>
        <w:t>сформировать умения:</w:t>
      </w:r>
    </w:p>
    <w:p w:rsidR="00A701F5" w:rsidRPr="00940732" w:rsidRDefault="00A701F5" w:rsidP="00A701F5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ориентироваться в трёхмерном пространстве сцены;</w:t>
      </w:r>
    </w:p>
    <w:p w:rsidR="00A701F5" w:rsidRPr="00940732" w:rsidRDefault="00A701F5" w:rsidP="00A701F5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эффективно использовать базовые инструменты создания объектов;</w:t>
      </w:r>
    </w:p>
    <w:p w:rsidR="00A701F5" w:rsidRPr="00940732" w:rsidRDefault="00A701F5" w:rsidP="00A701F5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lastRenderedPageBreak/>
        <w:t>модифицировать, изменять и редактировать объекты или их отдельные элементы;</w:t>
      </w:r>
    </w:p>
    <w:p w:rsidR="00A701F5" w:rsidRPr="00940732" w:rsidRDefault="00A701F5" w:rsidP="00A701F5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объединять созданные объекты в функциональные группы;</w:t>
      </w:r>
    </w:p>
    <w:p w:rsidR="00A701F5" w:rsidRPr="00940732" w:rsidRDefault="00A701F5" w:rsidP="00A701F5">
      <w:pPr>
        <w:pStyle w:val="a3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создавать простые трёхмерные модели и распечатывать их на 3d-принтере или моделировать их с помощью 3d-ручки;</w:t>
      </w:r>
    </w:p>
    <w:p w:rsidR="00A701F5" w:rsidRPr="00940732" w:rsidRDefault="00462D0E" w:rsidP="003366E3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1.3 </w:t>
      </w:r>
      <w:r w:rsidR="00A701F5"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 программы</w:t>
      </w:r>
    </w:p>
    <w:p w:rsidR="00A701F5" w:rsidRPr="00940732" w:rsidRDefault="00A701F5" w:rsidP="00A701F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701F5" w:rsidRPr="00940732" w:rsidRDefault="00A701F5" w:rsidP="00FB3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Введение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Введение. Техника безопасности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моделирования и модели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Объемные фигуры, трехмерная система координат 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Геометрические объекты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3D-моделирование в программе Tinker Cad. Интерфейс программы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Инструментальная панель. Настраиваемые примитивы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Отверстия Проект: "Стакан для карандашей"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Изменение модели, группировка модели 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вспомогательной плоскости. Проект: "Домик"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по теме «Геометрические объекты»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Создание объектов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Горячие клавиши. Проект: "Лодка"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Шестерни. Проект: "Простой механизм"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Проект: "Простой механизм"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по теме «Простые модели»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Редактирование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Редактирование детали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Операции «импорт» и «конвертирование»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Операция «Удаление части объекта»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Самостоятельная работа по теме «Редактирование детали»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Моделирование и проектирование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Построение сложных объемных объектов в 3D моделирование. 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Проект: "Автомобиль"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конструкторами в TinkerCad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Проект: "Самолет"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движущихся механизмов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Проект: "Погрузчик"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Создание проекта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эскиза, определение актуальности, целей и задач проекта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над моделью. Теоретическое обоснование выбора программы и способа построения модели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над проектом</w:t>
      </w:r>
    </w:p>
    <w:p w:rsidR="00A701F5" w:rsidRPr="00940732" w:rsidRDefault="00A701F5" w:rsidP="00A701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проекта</w:t>
      </w:r>
    </w:p>
    <w:p w:rsidR="00A701F5" w:rsidRPr="00940732" w:rsidRDefault="00A701F5" w:rsidP="00A701F5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660F" w:rsidRPr="00940732" w:rsidRDefault="00C9660F" w:rsidP="00FB368F">
      <w:pPr>
        <w:pStyle w:val="11"/>
        <w:tabs>
          <w:tab w:val="left" w:pos="4736"/>
        </w:tabs>
        <w:spacing w:before="71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940732">
        <w:rPr>
          <w:rFonts w:ascii="Times New Roman" w:hAnsi="Times New Roman" w:cs="Times New Roman"/>
          <w:color w:val="000000" w:themeColor="text1"/>
        </w:rPr>
        <w:t>Учебный план дополнительной общеобразовательной общеразвивающей программы Студия «3Д моделирования»</w:t>
      </w:r>
    </w:p>
    <w:p w:rsidR="00C9660F" w:rsidRPr="00940732" w:rsidRDefault="00C9660F" w:rsidP="00C9660F">
      <w:pPr>
        <w:pStyle w:val="a9"/>
        <w:spacing w:before="4" w:after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559"/>
        <w:gridCol w:w="4536"/>
        <w:gridCol w:w="1418"/>
        <w:gridCol w:w="1417"/>
        <w:gridCol w:w="1276"/>
        <w:gridCol w:w="2835"/>
      </w:tblGrid>
      <w:tr w:rsidR="00940732" w:rsidRPr="00940732" w:rsidTr="00FB368F">
        <w:trPr>
          <w:trHeight w:val="546"/>
        </w:trPr>
        <w:tc>
          <w:tcPr>
            <w:tcW w:w="717" w:type="dxa"/>
            <w:vMerge w:val="restart"/>
            <w:tcBorders>
              <w:bottom w:val="single" w:sz="8" w:space="0" w:color="000000"/>
            </w:tcBorders>
            <w:textDirection w:val="btLr"/>
          </w:tcPr>
          <w:p w:rsidR="00C9660F" w:rsidRPr="00940732" w:rsidRDefault="00C9660F" w:rsidP="00FB368F">
            <w:pPr>
              <w:pStyle w:val="TableParagraph"/>
              <w:spacing w:before="121" w:line="280" w:lineRule="atLeast"/>
              <w:ind w:left="148" w:right="124" w:firstLine="120"/>
              <w:jc w:val="both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Уровень сложности</w:t>
            </w:r>
          </w:p>
        </w:tc>
        <w:tc>
          <w:tcPr>
            <w:tcW w:w="1559" w:type="dxa"/>
            <w:vMerge w:val="restart"/>
          </w:tcPr>
          <w:p w:rsidR="00C9660F" w:rsidRPr="00940732" w:rsidRDefault="00C9660F" w:rsidP="00FB368F">
            <w:pPr>
              <w:pStyle w:val="TableParagraph"/>
              <w:spacing w:before="1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9660F" w:rsidRPr="00940732" w:rsidRDefault="00C9660F" w:rsidP="00FB368F">
            <w:pPr>
              <w:pStyle w:val="TableParagraph"/>
              <w:ind w:left="172" w:right="159" w:firstLine="1"/>
              <w:jc w:val="center"/>
              <w:rPr>
                <w:color w:val="000000" w:themeColor="text1"/>
                <w:spacing w:val="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год</w:t>
            </w:r>
          </w:p>
          <w:p w:rsidR="00C9660F" w:rsidRPr="00940732" w:rsidRDefault="00C9660F" w:rsidP="00FB368F">
            <w:pPr>
              <w:pStyle w:val="TableParagraph"/>
              <w:ind w:left="172" w:right="159" w:firstLine="1"/>
              <w:jc w:val="both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pacing w:val="-1"/>
                <w:sz w:val="28"/>
                <w:szCs w:val="28"/>
              </w:rPr>
              <w:t>обуче</w:t>
            </w:r>
            <w:r w:rsidRPr="00940732">
              <w:rPr>
                <w:color w:val="000000" w:themeColor="text1"/>
                <w:sz w:val="28"/>
                <w:szCs w:val="28"/>
              </w:rPr>
              <w:t>ния</w:t>
            </w:r>
          </w:p>
        </w:tc>
        <w:tc>
          <w:tcPr>
            <w:tcW w:w="4536" w:type="dxa"/>
            <w:vMerge w:val="restart"/>
          </w:tcPr>
          <w:p w:rsidR="00C9660F" w:rsidRPr="00940732" w:rsidRDefault="00C9660F" w:rsidP="00FB368F">
            <w:pPr>
              <w:pStyle w:val="TableParagraph"/>
              <w:spacing w:before="11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9660F" w:rsidRPr="00940732" w:rsidRDefault="00C9660F" w:rsidP="00FB368F">
            <w:pPr>
              <w:pStyle w:val="TableParagraph"/>
              <w:ind w:left="448" w:right="435"/>
              <w:jc w:val="both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pacing w:val="-1"/>
                <w:sz w:val="28"/>
                <w:szCs w:val="28"/>
              </w:rPr>
              <w:t>Дисциплины</w:t>
            </w:r>
            <w:r w:rsidRPr="00940732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940732">
              <w:rPr>
                <w:color w:val="000000" w:themeColor="text1"/>
                <w:sz w:val="28"/>
                <w:szCs w:val="28"/>
              </w:rPr>
              <w:t>(модули) /разделы</w:t>
            </w:r>
          </w:p>
        </w:tc>
        <w:tc>
          <w:tcPr>
            <w:tcW w:w="4111" w:type="dxa"/>
            <w:gridSpan w:val="3"/>
          </w:tcPr>
          <w:p w:rsidR="00C9660F" w:rsidRPr="00940732" w:rsidRDefault="00C9660F" w:rsidP="00FB368F">
            <w:pPr>
              <w:pStyle w:val="TableParagraph"/>
              <w:spacing w:line="271" w:lineRule="exact"/>
              <w:ind w:left="402" w:right="318"/>
              <w:jc w:val="center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количество</w:t>
            </w:r>
          </w:p>
          <w:p w:rsidR="00C9660F" w:rsidRPr="00940732" w:rsidRDefault="00C9660F" w:rsidP="00FB368F">
            <w:pPr>
              <w:pStyle w:val="TableParagraph"/>
              <w:spacing w:line="255" w:lineRule="exact"/>
              <w:ind w:left="402" w:right="388"/>
              <w:jc w:val="center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академических часов</w:t>
            </w:r>
          </w:p>
        </w:tc>
        <w:tc>
          <w:tcPr>
            <w:tcW w:w="2835" w:type="dxa"/>
            <w:vMerge w:val="restart"/>
            <w:vAlign w:val="center"/>
          </w:tcPr>
          <w:p w:rsidR="00C9660F" w:rsidRPr="00940732" w:rsidRDefault="00C9660F" w:rsidP="00FB368F">
            <w:pPr>
              <w:pStyle w:val="TableParagraph"/>
              <w:spacing w:before="182"/>
              <w:ind w:left="346" w:right="333"/>
              <w:jc w:val="center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Формы</w:t>
            </w:r>
          </w:p>
          <w:p w:rsidR="00C9660F" w:rsidRPr="00940732" w:rsidRDefault="00C9660F" w:rsidP="00FB368F">
            <w:pPr>
              <w:pStyle w:val="TableParagraph"/>
              <w:ind w:left="351" w:right="333"/>
              <w:jc w:val="center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Промежуточной</w:t>
            </w:r>
            <w:r w:rsidRPr="00940732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40732">
              <w:rPr>
                <w:color w:val="000000" w:themeColor="text1"/>
                <w:sz w:val="28"/>
                <w:szCs w:val="28"/>
              </w:rPr>
              <w:t>(итоговой)</w:t>
            </w:r>
            <w:r w:rsidRPr="00940732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40732">
              <w:rPr>
                <w:color w:val="000000" w:themeColor="text1"/>
                <w:sz w:val="28"/>
                <w:szCs w:val="28"/>
              </w:rPr>
              <w:t>аттестации</w:t>
            </w:r>
          </w:p>
        </w:tc>
      </w:tr>
      <w:tr w:rsidR="00940732" w:rsidRPr="00940732" w:rsidTr="00FB368F">
        <w:trPr>
          <w:trHeight w:val="911"/>
        </w:trPr>
        <w:tc>
          <w:tcPr>
            <w:tcW w:w="717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660F" w:rsidRPr="00940732" w:rsidRDefault="00C9660F" w:rsidP="00FB368F">
            <w:pPr>
              <w:pStyle w:val="TableParagraph"/>
              <w:spacing w:before="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9660F" w:rsidRPr="00940732" w:rsidRDefault="00C9660F" w:rsidP="00FB368F">
            <w:pPr>
              <w:pStyle w:val="TableParagraph"/>
              <w:ind w:left="104" w:right="92"/>
              <w:jc w:val="center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C9660F" w:rsidRPr="00940732" w:rsidRDefault="00C9660F" w:rsidP="00FB368F">
            <w:pPr>
              <w:pStyle w:val="TableParagraph"/>
              <w:spacing w:before="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9660F" w:rsidRPr="00940732" w:rsidRDefault="00C9660F" w:rsidP="00FB368F">
            <w:pPr>
              <w:pStyle w:val="TableParagraph"/>
              <w:ind w:left="174" w:right="153"/>
              <w:jc w:val="center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276" w:type="dxa"/>
          </w:tcPr>
          <w:p w:rsidR="00C9660F" w:rsidRPr="00940732" w:rsidRDefault="00C9660F" w:rsidP="00FB368F">
            <w:pPr>
              <w:pStyle w:val="TableParagraph"/>
              <w:spacing w:before="1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C9660F" w:rsidRPr="00940732" w:rsidRDefault="00C9660F" w:rsidP="00FB368F">
            <w:pPr>
              <w:pStyle w:val="TableParagraph"/>
              <w:ind w:left="104" w:right="85"/>
              <w:jc w:val="center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  <w:vMerge/>
            <w:tcBorders>
              <w:top w:val="nil"/>
            </w:tcBorders>
            <w:vAlign w:val="center"/>
          </w:tcPr>
          <w:p w:rsidR="00C9660F" w:rsidRPr="00940732" w:rsidRDefault="00C9660F" w:rsidP="00FB36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0732" w:rsidRPr="00940732" w:rsidTr="00FB368F">
        <w:trPr>
          <w:trHeight w:val="60"/>
        </w:trPr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</w:tcBorders>
            <w:textDirection w:val="btLr"/>
            <w:vAlign w:val="center"/>
          </w:tcPr>
          <w:p w:rsidR="00C9660F" w:rsidRPr="00940732" w:rsidRDefault="00C9660F" w:rsidP="00FB368F">
            <w:pPr>
              <w:pStyle w:val="TableParagraph"/>
              <w:spacing w:before="108"/>
              <w:ind w:left="113" w:right="1669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Стар</w:t>
            </w:r>
            <w:r w:rsidRPr="00940732">
              <w:rPr>
                <w:color w:val="000000" w:themeColor="text1"/>
                <w:sz w:val="28"/>
                <w:szCs w:val="28"/>
                <w:lang w:val="ru-RU"/>
              </w:rPr>
              <w:t>товый</w:t>
            </w:r>
          </w:p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9660F" w:rsidRPr="00940732" w:rsidRDefault="00C9660F" w:rsidP="00FB368F">
            <w:pPr>
              <w:pStyle w:val="TableParagraph"/>
              <w:spacing w:line="274" w:lineRule="exact"/>
              <w:ind w:left="11"/>
              <w:jc w:val="center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w w:val="99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9660F" w:rsidRPr="00940732" w:rsidRDefault="00C9660F" w:rsidP="00FB368F">
            <w:pPr>
              <w:pStyle w:val="a8"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Введение</w:t>
            </w:r>
          </w:p>
          <w:p w:rsidR="00C9660F" w:rsidRPr="00940732" w:rsidRDefault="00C9660F" w:rsidP="00FB368F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  <w:p w:rsidR="00C9660F" w:rsidRPr="00940732" w:rsidRDefault="00C9660F" w:rsidP="00FB368F">
            <w:pPr>
              <w:shd w:val="clear" w:color="auto" w:fill="FFFFFF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4" w:lineRule="exact"/>
              <w:ind w:left="104" w:right="8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417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4" w:lineRule="exact"/>
              <w:ind w:left="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C9660F" w:rsidRPr="00940732" w:rsidRDefault="00C9660F" w:rsidP="00FB368F">
            <w:pPr>
              <w:pStyle w:val="TableParagraph"/>
              <w:spacing w:line="274" w:lineRule="exact"/>
              <w:ind w:left="104" w:right="8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9660F" w:rsidRPr="00940732" w:rsidRDefault="00C9660F" w:rsidP="00FB368F">
            <w:pPr>
              <w:pStyle w:val="TableParagraph"/>
              <w:spacing w:line="235" w:lineRule="auto"/>
              <w:ind w:left="101" w:right="245"/>
              <w:rPr>
                <w:color w:val="000000" w:themeColor="text1"/>
                <w:sz w:val="28"/>
                <w:szCs w:val="28"/>
                <w:lang w:val="ru-RU"/>
              </w:rPr>
            </w:pPr>
            <w:r w:rsidRPr="00940732">
              <w:rPr>
                <w:color w:val="000000" w:themeColor="text1"/>
                <w:sz w:val="28"/>
                <w:szCs w:val="28"/>
                <w:lang w:val="ru-RU"/>
              </w:rPr>
              <w:t>Публичное</w:t>
            </w:r>
            <w:r w:rsidRPr="00940732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="00410465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представле</w:t>
            </w:r>
            <w:r w:rsidRPr="00940732">
              <w:rPr>
                <w:color w:val="000000" w:themeColor="text1"/>
                <w:spacing w:val="-52"/>
                <w:sz w:val="28"/>
                <w:szCs w:val="28"/>
                <w:lang w:val="ru-RU"/>
              </w:rPr>
              <w:t xml:space="preserve"> </w:t>
            </w:r>
            <w:r w:rsidRPr="00940732">
              <w:rPr>
                <w:color w:val="000000" w:themeColor="text1"/>
                <w:sz w:val="28"/>
                <w:szCs w:val="28"/>
                <w:lang w:val="ru-RU"/>
              </w:rPr>
              <w:t>ние</w:t>
            </w:r>
            <w:r w:rsidRPr="00940732">
              <w:rPr>
                <w:color w:val="000000" w:themeColor="text1"/>
                <w:spacing w:val="7"/>
                <w:sz w:val="28"/>
                <w:szCs w:val="28"/>
                <w:lang w:val="ru-RU"/>
              </w:rPr>
              <w:t xml:space="preserve"> </w:t>
            </w:r>
            <w:r w:rsidRPr="00940732">
              <w:rPr>
                <w:color w:val="000000" w:themeColor="text1"/>
                <w:sz w:val="28"/>
                <w:szCs w:val="28"/>
                <w:lang w:val="ru-RU"/>
              </w:rPr>
              <w:t>и</w:t>
            </w:r>
            <w:r w:rsidRPr="00940732">
              <w:rPr>
                <w:color w:val="000000" w:themeColor="text1"/>
                <w:spacing w:val="1"/>
                <w:sz w:val="28"/>
                <w:szCs w:val="28"/>
                <w:lang w:val="ru-RU"/>
              </w:rPr>
              <w:t xml:space="preserve"> </w:t>
            </w:r>
            <w:r w:rsidRPr="00940732">
              <w:rPr>
                <w:color w:val="000000" w:themeColor="text1"/>
                <w:w w:val="90"/>
                <w:sz w:val="28"/>
                <w:szCs w:val="28"/>
                <w:lang w:val="ru-RU"/>
              </w:rPr>
              <w:t>обсуждение</w:t>
            </w:r>
            <w:r w:rsidRPr="00940732">
              <w:rPr>
                <w:color w:val="000000" w:themeColor="text1"/>
                <w:spacing w:val="1"/>
                <w:w w:val="90"/>
                <w:sz w:val="28"/>
                <w:szCs w:val="28"/>
                <w:lang w:val="ru-RU"/>
              </w:rPr>
              <w:t xml:space="preserve"> </w:t>
            </w:r>
            <w:r w:rsidRPr="00940732">
              <w:rPr>
                <w:color w:val="000000" w:themeColor="text1"/>
                <w:w w:val="90"/>
                <w:sz w:val="28"/>
                <w:szCs w:val="28"/>
                <w:lang w:val="ru-RU"/>
              </w:rPr>
              <w:t>результатов</w:t>
            </w:r>
            <w:r w:rsidRPr="00940732">
              <w:rPr>
                <w:color w:val="000000" w:themeColor="text1"/>
                <w:sz w:val="28"/>
                <w:szCs w:val="28"/>
                <w:lang w:val="ru-RU"/>
              </w:rPr>
              <w:t xml:space="preserve"> работы</w:t>
            </w:r>
          </w:p>
        </w:tc>
      </w:tr>
      <w:tr w:rsidR="00940732" w:rsidRPr="00940732" w:rsidTr="00FB368F">
        <w:trPr>
          <w:trHeight w:val="70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C9660F" w:rsidRPr="00940732" w:rsidRDefault="00C9660F" w:rsidP="00FB368F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9407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Геометрические объекты</w:t>
            </w:r>
          </w:p>
          <w:p w:rsidR="00C9660F" w:rsidRPr="00940732" w:rsidRDefault="00C9660F" w:rsidP="00FB368F">
            <w:pPr>
              <w:pStyle w:val="TableParagraph"/>
              <w:spacing w:line="271" w:lineRule="exact"/>
              <w:ind w:left="110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1" w:lineRule="exact"/>
              <w:ind w:left="104" w:right="8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1417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1" w:lineRule="exact"/>
              <w:ind w:left="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1" w:lineRule="exact"/>
              <w:ind w:left="104" w:right="8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2835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0732" w:rsidRPr="00940732" w:rsidTr="00FB368F">
        <w:trPr>
          <w:trHeight w:val="513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C9660F" w:rsidRPr="00940732" w:rsidRDefault="00C9660F" w:rsidP="00FB368F">
            <w:pPr>
              <w:pStyle w:val="TableParagraph"/>
              <w:spacing w:line="274" w:lineRule="exact"/>
              <w:ind w:left="110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Создание объектов</w:t>
            </w:r>
          </w:p>
        </w:tc>
        <w:tc>
          <w:tcPr>
            <w:tcW w:w="1418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4" w:lineRule="exact"/>
              <w:ind w:left="104" w:right="8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4" w:lineRule="exact"/>
              <w:ind w:left="2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4" w:lineRule="exact"/>
              <w:ind w:left="104" w:right="8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2835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0732" w:rsidRPr="00940732" w:rsidTr="00FB368F">
        <w:trPr>
          <w:trHeight w:val="147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C9660F" w:rsidRPr="00940732" w:rsidRDefault="00C9660F" w:rsidP="00FB368F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9407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Редактирование</w:t>
            </w:r>
          </w:p>
          <w:p w:rsidR="00C9660F" w:rsidRPr="00940732" w:rsidRDefault="00C9660F" w:rsidP="00FB368F">
            <w:pPr>
              <w:pStyle w:val="TableParagraph"/>
              <w:spacing w:line="274" w:lineRule="exact"/>
              <w:ind w:lef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4" w:lineRule="exact"/>
              <w:ind w:left="104" w:right="8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4" w:lineRule="exact"/>
              <w:ind w:left="20"/>
              <w:jc w:val="center"/>
              <w:rPr>
                <w:color w:val="000000" w:themeColor="text1"/>
                <w:w w:val="99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4" w:lineRule="exact"/>
              <w:ind w:left="104" w:right="8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2835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0732" w:rsidRPr="00940732" w:rsidTr="00FB368F">
        <w:trPr>
          <w:trHeight w:val="328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C9660F" w:rsidRPr="00940732" w:rsidRDefault="00C9660F" w:rsidP="00FB368F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9407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Моделирование и проектирование</w:t>
            </w:r>
          </w:p>
          <w:p w:rsidR="00C9660F" w:rsidRPr="00940732" w:rsidRDefault="00C9660F" w:rsidP="00FB368F">
            <w:pPr>
              <w:pStyle w:val="TableParagraph"/>
              <w:spacing w:line="274" w:lineRule="exact"/>
              <w:ind w:lef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4" w:lineRule="exact"/>
              <w:ind w:left="104" w:right="8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417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4" w:lineRule="exact"/>
              <w:ind w:left="20"/>
              <w:jc w:val="center"/>
              <w:rPr>
                <w:color w:val="000000" w:themeColor="text1"/>
                <w:w w:val="99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4" w:lineRule="exact"/>
              <w:ind w:left="104" w:right="8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2835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0732" w:rsidRPr="00940732" w:rsidTr="00FB368F">
        <w:trPr>
          <w:trHeight w:val="291"/>
        </w:trPr>
        <w:tc>
          <w:tcPr>
            <w:tcW w:w="717" w:type="dxa"/>
            <w:vMerge/>
            <w:tcBorders>
              <w:left w:val="single" w:sz="8" w:space="0" w:color="000000"/>
            </w:tcBorders>
            <w:textDirection w:val="btLr"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C9660F" w:rsidRPr="00940732" w:rsidRDefault="00C9660F" w:rsidP="00FB368F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  <w:r w:rsidRPr="009407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Создание проекта</w:t>
            </w:r>
          </w:p>
          <w:p w:rsidR="00C9660F" w:rsidRPr="00940732" w:rsidRDefault="00C9660F" w:rsidP="00FB368F">
            <w:pPr>
              <w:pStyle w:val="TableParagraph"/>
              <w:spacing w:line="274" w:lineRule="exact"/>
              <w:ind w:lef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4" w:lineRule="exact"/>
              <w:ind w:left="104" w:right="88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1417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4" w:lineRule="exact"/>
              <w:ind w:left="20"/>
              <w:jc w:val="center"/>
              <w:rPr>
                <w:color w:val="000000" w:themeColor="text1"/>
                <w:w w:val="99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4" w:lineRule="exact"/>
              <w:ind w:left="104" w:right="82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2835" w:type="dxa"/>
            <w:vMerge/>
          </w:tcPr>
          <w:p w:rsidR="00C9660F" w:rsidRPr="00940732" w:rsidRDefault="00C9660F" w:rsidP="00FB36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0732" w:rsidRPr="00940732" w:rsidTr="00FB368F">
        <w:trPr>
          <w:trHeight w:val="568"/>
        </w:trPr>
        <w:tc>
          <w:tcPr>
            <w:tcW w:w="6812" w:type="dxa"/>
            <w:gridSpan w:val="3"/>
          </w:tcPr>
          <w:p w:rsidR="00C9660F" w:rsidRPr="00940732" w:rsidRDefault="00C9660F" w:rsidP="00FB368F">
            <w:pPr>
              <w:pStyle w:val="TableParagraph"/>
              <w:spacing w:line="271" w:lineRule="exact"/>
              <w:ind w:left="215"/>
              <w:jc w:val="both"/>
              <w:rPr>
                <w:color w:val="000000" w:themeColor="text1"/>
                <w:sz w:val="28"/>
                <w:szCs w:val="28"/>
              </w:rPr>
            </w:pPr>
            <w:r w:rsidRPr="00940732">
              <w:rPr>
                <w:color w:val="000000" w:themeColor="text1"/>
                <w:sz w:val="28"/>
                <w:szCs w:val="28"/>
              </w:rPr>
              <w:t>ИТОГ</w:t>
            </w:r>
            <w:r w:rsidRPr="00940732">
              <w:rPr>
                <w:color w:val="000000" w:themeColor="text1"/>
                <w:sz w:val="28"/>
                <w:szCs w:val="28"/>
                <w:lang w:val="ru-RU"/>
              </w:rPr>
              <w:t>О</w:t>
            </w:r>
          </w:p>
        </w:tc>
        <w:tc>
          <w:tcPr>
            <w:tcW w:w="1418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1" w:lineRule="exact"/>
              <w:ind w:left="104" w:right="89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34</w:t>
            </w:r>
          </w:p>
        </w:tc>
        <w:tc>
          <w:tcPr>
            <w:tcW w:w="1417" w:type="dxa"/>
            <w:vAlign w:val="center"/>
          </w:tcPr>
          <w:p w:rsidR="00C9660F" w:rsidRPr="00940732" w:rsidRDefault="004D4299" w:rsidP="00FB368F">
            <w:pPr>
              <w:pStyle w:val="TableParagraph"/>
              <w:spacing w:line="271" w:lineRule="exact"/>
              <w:ind w:left="2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w w:val="99"/>
                <w:sz w:val="28"/>
                <w:szCs w:val="28"/>
                <w:lang w:val="ru-RU"/>
              </w:rPr>
              <w:t>9</w:t>
            </w:r>
          </w:p>
        </w:tc>
        <w:tc>
          <w:tcPr>
            <w:tcW w:w="1276" w:type="dxa"/>
            <w:vAlign w:val="center"/>
          </w:tcPr>
          <w:p w:rsidR="00C9660F" w:rsidRPr="004D4299" w:rsidRDefault="004D4299" w:rsidP="00FB368F">
            <w:pPr>
              <w:pStyle w:val="TableParagraph"/>
              <w:spacing w:line="271" w:lineRule="exact"/>
              <w:ind w:left="104" w:right="8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  <w:tc>
          <w:tcPr>
            <w:tcW w:w="2835" w:type="dxa"/>
            <w:vMerge/>
          </w:tcPr>
          <w:p w:rsidR="00C9660F" w:rsidRPr="00940732" w:rsidRDefault="00C9660F" w:rsidP="00FB368F">
            <w:pPr>
              <w:pStyle w:val="TableParagraph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9660F" w:rsidRPr="00940732" w:rsidRDefault="00462D0E" w:rsidP="003366E3">
      <w:pPr>
        <w:pStyle w:val="a3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1.4 </w:t>
      </w:r>
      <w:r w:rsidR="00C9660F" w:rsidRPr="00940732">
        <w:rPr>
          <w:b/>
          <w:bCs/>
          <w:color w:val="000000" w:themeColor="text1"/>
          <w:sz w:val="28"/>
          <w:szCs w:val="28"/>
        </w:rPr>
        <w:t>Планируемые результаты освоения программы.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 xml:space="preserve">Планируемые результаты освоения программы включают следующие направления: формирование универсальных учебных действий (личностных, регулятивных, коммуникативных, познавательных), учебную и </w:t>
      </w:r>
      <w:r w:rsidR="00CC74EF" w:rsidRPr="00940732">
        <w:rPr>
          <w:color w:val="000000" w:themeColor="text1"/>
          <w:sz w:val="28"/>
          <w:szCs w:val="28"/>
        </w:rPr>
        <w:t>обще пользовательскую</w:t>
      </w:r>
      <w:r w:rsidRPr="00940732">
        <w:rPr>
          <w:color w:val="000000" w:themeColor="text1"/>
          <w:sz w:val="28"/>
          <w:szCs w:val="28"/>
        </w:rPr>
        <w:t xml:space="preserve"> ИКТ-компетентность обучающихся, опыт исследовательской и проектной деятельности, навыки работы с информацией.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b/>
          <w:bCs/>
          <w:i/>
          <w:iCs/>
          <w:color w:val="000000" w:themeColor="text1"/>
          <w:sz w:val="28"/>
          <w:szCs w:val="28"/>
        </w:rPr>
        <w:t>Личностные результаты:</w:t>
      </w:r>
    </w:p>
    <w:p w:rsidR="00C9660F" w:rsidRPr="00940732" w:rsidRDefault="00C9660F" w:rsidP="00C9660F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готовность и способность обучающихся к саморазвитию;</w:t>
      </w:r>
    </w:p>
    <w:p w:rsidR="00C9660F" w:rsidRPr="00940732" w:rsidRDefault="00C9660F" w:rsidP="00C9660F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мотивация деятельности;</w:t>
      </w:r>
    </w:p>
    <w:p w:rsidR="00C9660F" w:rsidRPr="00940732" w:rsidRDefault="00C9660F" w:rsidP="00C9660F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 xml:space="preserve">самооценка на основе критериев успешности этой деятельности; </w:t>
      </w:r>
    </w:p>
    <w:p w:rsidR="00C9660F" w:rsidRPr="00940732" w:rsidRDefault="00C9660F" w:rsidP="00C9660F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навыки сотрудничества в разных ситуациях, умение не создавать конфликты и находить выходы из спорных ситуаций;</w:t>
      </w:r>
    </w:p>
    <w:p w:rsidR="00C9660F" w:rsidRPr="00940732" w:rsidRDefault="00C9660F" w:rsidP="00C9660F">
      <w:pPr>
        <w:pStyle w:val="a3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этические чувства, прежде всего доброжелательность и эмоционально-нравственная отзывчивость.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b/>
          <w:bCs/>
          <w:i/>
          <w:iCs/>
          <w:color w:val="000000" w:themeColor="text1"/>
          <w:sz w:val="28"/>
          <w:szCs w:val="28"/>
        </w:rPr>
        <w:t>Метапредметные результаты: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i/>
          <w:iCs/>
          <w:color w:val="000000" w:themeColor="text1"/>
          <w:sz w:val="28"/>
          <w:szCs w:val="28"/>
        </w:rPr>
        <w:t>Регулятивные универсальные учебные действия:</w:t>
      </w:r>
    </w:p>
    <w:p w:rsidR="00C9660F" w:rsidRPr="00940732" w:rsidRDefault="00C9660F" w:rsidP="00C9660F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освоение способов решения проблем творческого характера в жизненных ситуациях;</w:t>
      </w:r>
    </w:p>
    <w:p w:rsidR="00C9660F" w:rsidRPr="00940732" w:rsidRDefault="00C9660F" w:rsidP="00C9660F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формирование умений ставить цель – создание творческой работы, планировать достижение этой цели, создавать наглядные динамические графические объекты в процессе работы;</w:t>
      </w:r>
    </w:p>
    <w:p w:rsidR="00C9660F" w:rsidRPr="00940732" w:rsidRDefault="00C9660F" w:rsidP="00C9660F">
      <w:pPr>
        <w:pStyle w:val="a3"/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i/>
          <w:iCs/>
          <w:color w:val="000000" w:themeColor="text1"/>
          <w:sz w:val="28"/>
          <w:szCs w:val="28"/>
        </w:rPr>
        <w:t>Познавательные универсальные учебные действия:</w:t>
      </w:r>
    </w:p>
    <w:p w:rsidR="00C9660F" w:rsidRPr="00940732" w:rsidRDefault="00C9660F" w:rsidP="00C9660F">
      <w:pPr>
        <w:pStyle w:val="a3"/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lastRenderedPageBreak/>
        <w:t>строить рассуждение от общих закономерностей к частным явлениям и от частных явлений к общим закономерностям, строить рассуждение на основе сравнения предметов и явлений, выделяя при этом общие признаки.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i/>
          <w:iCs/>
          <w:color w:val="000000" w:themeColor="text1"/>
          <w:sz w:val="28"/>
          <w:szCs w:val="28"/>
        </w:rPr>
        <w:t>Коммуникативные универсальные учебные действия:</w:t>
      </w:r>
    </w:p>
    <w:p w:rsidR="00C9660F" w:rsidRPr="00940732" w:rsidRDefault="00C9660F" w:rsidP="00C9660F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технологий;</w:t>
      </w:r>
    </w:p>
    <w:p w:rsidR="00C9660F" w:rsidRPr="00940732" w:rsidRDefault="00C9660F" w:rsidP="00C9660F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подготовка графических материалов для эффективного выступления.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b/>
          <w:bCs/>
          <w:i/>
          <w:iCs/>
          <w:color w:val="000000" w:themeColor="text1"/>
          <w:sz w:val="28"/>
          <w:szCs w:val="28"/>
        </w:rPr>
        <w:t xml:space="preserve">Предметные результаты: 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Учебный курс способствует достижению обучающимися предметных результатов учебного предмета «Информатика». Учащийся получит углублённые знания о возможностях построения трёхмерных моделей. Научится самостоятельно создавать простые модели реальных объектов.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Достичь планируемых результатов помогут педагогические технологии, использующие методы активного обучения. Примерами таких технологий являются игровые технологии.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 xml:space="preserve">Воспитательный эффект достигается по </w:t>
      </w:r>
      <w:r w:rsidRPr="00940732">
        <w:rPr>
          <w:i/>
          <w:iCs/>
          <w:color w:val="000000" w:themeColor="text1"/>
          <w:sz w:val="28"/>
          <w:szCs w:val="28"/>
        </w:rPr>
        <w:t>двум уровням</w:t>
      </w:r>
      <w:r w:rsidRPr="00940732">
        <w:rPr>
          <w:color w:val="000000" w:themeColor="text1"/>
          <w:sz w:val="28"/>
          <w:szCs w:val="28"/>
        </w:rPr>
        <w:t xml:space="preserve"> взаимодействия – связь ученика со своим учителем и взаимодействие школьников между собой на уровне группы кружка.</w:t>
      </w:r>
    </w:p>
    <w:p w:rsidR="00C9660F" w:rsidRPr="00940732" w:rsidRDefault="00C9660F" w:rsidP="00C9660F">
      <w:pPr>
        <w:pStyle w:val="a3"/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Осуществляется приобретение школьниками:</w:t>
      </w:r>
    </w:p>
    <w:p w:rsidR="00C9660F" w:rsidRPr="00940732" w:rsidRDefault="00C9660F" w:rsidP="00C9660F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знаний об информатике как части общечеловеческой культуры, как форме описания и методе познания действительности, о значимости геометрии в развитии цивилизации и современного общества;</w:t>
      </w:r>
    </w:p>
    <w:p w:rsidR="00C9660F" w:rsidRPr="00940732" w:rsidRDefault="00C9660F" w:rsidP="00C9660F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 xml:space="preserve">знаний о способах самостоятельного поиска, нахождения и обработки информации; </w:t>
      </w:r>
    </w:p>
    <w:p w:rsidR="00C9660F" w:rsidRPr="00940732" w:rsidRDefault="00C9660F" w:rsidP="00C9660F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 xml:space="preserve">знаний о правилах конструктивной групповой работы; </w:t>
      </w:r>
    </w:p>
    <w:p w:rsidR="00C9660F" w:rsidRPr="00940732" w:rsidRDefault="00C9660F" w:rsidP="00C9660F">
      <w:pPr>
        <w:pStyle w:val="a3"/>
        <w:numPr>
          <w:ilvl w:val="0"/>
          <w:numId w:val="7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 xml:space="preserve">навыков культуры речи. </w:t>
      </w:r>
    </w:p>
    <w:p w:rsidR="00C9660F" w:rsidRPr="00940732" w:rsidRDefault="00C9660F" w:rsidP="00C966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Программа адаптирована для детей ОВЗ и детей инвалидов.</w:t>
      </w:r>
    </w:p>
    <w:p w:rsidR="00F078FC" w:rsidRPr="00940732" w:rsidRDefault="00462D0E" w:rsidP="003366E3">
      <w:pPr>
        <w:pStyle w:val="4"/>
        <w:ind w:right="54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</w:pPr>
      <w:r w:rsidRPr="00462D0E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2.</w:t>
      </w:r>
      <w:r w:rsidR="00F078FC" w:rsidRPr="00940732">
        <w:rPr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lang w:eastAsia="ru-RU"/>
        </w:rPr>
        <w:t>Комплекс организационно-педагогических условий</w:t>
      </w:r>
    </w:p>
    <w:p w:rsidR="00F078FC" w:rsidRPr="00F078FC" w:rsidRDefault="00462D0E" w:rsidP="003366E3">
      <w:pPr>
        <w:keepNext/>
        <w:spacing w:after="0" w:line="240" w:lineRule="auto"/>
        <w:ind w:right="54"/>
        <w:jc w:val="center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2.1 </w:t>
      </w:r>
      <w:r w:rsidR="00F078FC" w:rsidRPr="00F078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Календарный учебный график</w:t>
      </w:r>
    </w:p>
    <w:p w:rsidR="00F078FC" w:rsidRPr="00F078FC" w:rsidRDefault="00F078FC" w:rsidP="00F07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759" w:type="dxa"/>
        <w:tblInd w:w="120" w:type="dxa"/>
        <w:tblLayout w:type="fixed"/>
        <w:tblCellMar>
          <w:top w:w="9" w:type="dxa"/>
          <w:left w:w="120" w:type="dxa"/>
          <w:right w:w="66" w:type="dxa"/>
        </w:tblCellMar>
        <w:tblLook w:val="04A0" w:firstRow="1" w:lastRow="0" w:firstColumn="1" w:lastColumn="0" w:noHBand="0" w:noVBand="1"/>
      </w:tblPr>
      <w:tblGrid>
        <w:gridCol w:w="1659"/>
        <w:gridCol w:w="1773"/>
        <w:gridCol w:w="1326"/>
        <w:gridCol w:w="3055"/>
        <w:gridCol w:w="1701"/>
        <w:gridCol w:w="2410"/>
        <w:gridCol w:w="2835"/>
      </w:tblGrid>
      <w:tr w:rsidR="00940732" w:rsidRPr="00F078FC" w:rsidTr="00A30287">
        <w:trPr>
          <w:trHeight w:val="425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 обучения по</w:t>
            </w:r>
          </w:p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программе</w:t>
            </w:r>
          </w:p>
        </w:tc>
        <w:tc>
          <w:tcPr>
            <w:tcW w:w="6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 учебных часов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Режим занятий</w:t>
            </w:r>
          </w:p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(периодичность и</w:t>
            </w:r>
          </w:p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продолжительность)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Сроки </w:t>
            </w:r>
          </w:p>
          <w:p w:rsidR="00F078FC" w:rsidRPr="00F078FC" w:rsidRDefault="00F078FC" w:rsidP="00F078FC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проведения  </w:t>
            </w:r>
          </w:p>
          <w:p w:rsidR="00F078FC" w:rsidRPr="00F078FC" w:rsidRDefault="00F078FC" w:rsidP="00F078FC">
            <w:pPr>
              <w:spacing w:after="0" w:line="240" w:lineRule="auto"/>
              <w:ind w:right="7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аттестации</w:t>
            </w:r>
          </w:p>
        </w:tc>
      </w:tr>
      <w:tr w:rsidR="00940732" w:rsidRPr="00F078FC" w:rsidTr="00A30287">
        <w:trPr>
          <w:trHeight w:val="1193"/>
        </w:trPr>
        <w:tc>
          <w:tcPr>
            <w:tcW w:w="16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right="1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начала обучения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окончания обучения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учебных недель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40732" w:rsidRPr="00F078FC" w:rsidTr="00A30287">
        <w:trPr>
          <w:trHeight w:val="249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left="1" w:right="54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месяц</w:t>
            </w:r>
            <w:r w:rsidR="004518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ев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left="1" w:right="56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left="1" w:right="6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4D4299" w:rsidP="00F078FC">
            <w:pPr>
              <w:spacing w:after="0" w:line="240" w:lineRule="auto"/>
              <w:ind w:left="1" w:right="59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4D4299" w:rsidP="00F078FC">
            <w:pPr>
              <w:spacing w:after="0" w:line="240" w:lineRule="auto"/>
              <w:ind w:left="1" w:right="56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4D4299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F078FC"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 в неделю</w:t>
            </w:r>
          </w:p>
          <w:p w:rsidR="00F078FC" w:rsidRPr="00F078FC" w:rsidRDefault="00A14BAA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1</w:t>
            </w:r>
          </w:p>
          <w:p w:rsidR="00F078FC" w:rsidRPr="00F078FC" w:rsidRDefault="00F078FC" w:rsidP="00F078FC">
            <w:pPr>
              <w:spacing w:after="0" w:line="240" w:lineRule="auto"/>
              <w:ind w:right="59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часу,</w:t>
            </w:r>
          </w:p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продолжи-</w:t>
            </w:r>
          </w:p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тельность 40 минут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FC" w:rsidRPr="00F078FC" w:rsidRDefault="00F078FC" w:rsidP="00F078FC">
            <w:pPr>
              <w:spacing w:after="0" w:line="240" w:lineRule="auto"/>
              <w:ind w:right="58"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(промежуточная) </w:t>
            </w:r>
          </w:p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  <w:p w:rsidR="00F078FC" w:rsidRPr="00F078FC" w:rsidRDefault="00F078FC" w:rsidP="00F078FC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078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(итоговый контроль)</w:t>
            </w:r>
          </w:p>
        </w:tc>
      </w:tr>
    </w:tbl>
    <w:p w:rsidR="00F078FC" w:rsidRPr="00F078FC" w:rsidRDefault="00F078FC" w:rsidP="00F07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22AC" w:rsidRPr="00940732" w:rsidRDefault="00D03D6D" w:rsidP="003366E3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2.2 </w:t>
      </w:r>
      <w:r w:rsidR="008822AC" w:rsidRPr="00940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Оценочные материалы дополнительной общеобразовательной общеразвивающей программы Студия «3Д моделирования»</w:t>
      </w:r>
    </w:p>
    <w:p w:rsidR="008822AC" w:rsidRPr="00940732" w:rsidRDefault="008822AC" w:rsidP="008822AC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обучения и воспитания применяются универсальные способы отслеживания результатов: педагогическое наблюдение, опросники, тесты, методики, проекты, портфолио, результаты участия в конкурсах и т. д.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диагностики включают: </w:t>
      </w:r>
    </w:p>
    <w:p w:rsidR="008822AC" w:rsidRPr="00940732" w:rsidRDefault="008822AC" w:rsidP="008822AC">
      <w:pPr>
        <w:pStyle w:val="a9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Входная диагностика: проводится первичное тестирование (сентябрь) с целью определения уровня заинтересованности по данному направлению и оценки общего кругозора учащихся. </w:t>
      </w:r>
    </w:p>
    <w:p w:rsidR="008822AC" w:rsidRPr="00940732" w:rsidRDefault="008822AC" w:rsidP="008822AC">
      <w:pPr>
        <w:pStyle w:val="a9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Промежуточная диагностика: проводится в середине учебного года (январь). По его результатам, при необходимости, осуществляется коррекция учебно-тематического плана. </w:t>
      </w:r>
    </w:p>
    <w:p w:rsidR="008822AC" w:rsidRPr="00940732" w:rsidRDefault="008822AC" w:rsidP="008822AC">
      <w:pPr>
        <w:pStyle w:val="a9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Итоговая диагностика: проводится в конце каждого учебного года (май). Позволяет оценить результативность обучения учащихся. Общим итогом реализации программы Студия «3Д моделирования» </w:t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является формирование ключевых компетенций учащихся.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программы оценивается формирование предметных компетенций (теоретические знания, практические навыки и умения по каждому блоку и году обучения; развитие интеллектуальных умений: логического мышления, памяти, внимания, воображения). А также ключевые компетенции, сформированные по итогам реализации программы: - коммуникативные (владение приемами работы с информацией,</w:t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умение структурировать информацию, организовывать ее поиск, выделять главное, умение пользоваться моделями (схемами, таблицами и т.д.), умение проводить анализ полученных результатов, умение подобрать свои оригинальные примеры, иллюстрирующие изучаемый материал, умение логически обосновывать суждения, систематизировать материал, адаптация в социуме, коммуникативность, создание и реализация проектов, портфолио учащегося);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- ценностно-смысловые компетенции (интерес к занятиям,</w:t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готовность к изучению нового, к поиску рациональных, творческих выводов, решений, понимание ценности информации, участие в творческих конкурсах, самооценка, мотивация).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Диагностика результативности сформированных компетенций учащимися дополнительной общеобразовательной программы Студия «3Д моделирования»  осуществляется по следующим формам и методикам диагностики: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139"/>
        <w:gridCol w:w="7140"/>
      </w:tblGrid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 компетенций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Формы и методы диагностики</w:t>
            </w:r>
          </w:p>
        </w:tc>
      </w:tr>
      <w:tr w:rsidR="008822AC" w:rsidRPr="00940732" w:rsidTr="00FB368F">
        <w:tc>
          <w:tcPr>
            <w:tcW w:w="14279" w:type="dxa"/>
            <w:gridSpan w:val="2"/>
          </w:tcPr>
          <w:p w:rsidR="008822AC" w:rsidRPr="00940732" w:rsidRDefault="008822AC" w:rsidP="00FB36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Предметные компетенции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развития памяти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Упражнения для диагностики памяти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развития внимания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Упражнения для диагностики внимания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развития воображения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Тест «Определения уровня воображения». Упражнения (тесты) на развитие воображения.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развития логического мышления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определения уровня мышления</w:t>
            </w:r>
          </w:p>
        </w:tc>
      </w:tr>
      <w:tr w:rsidR="008822AC" w:rsidRPr="00940732" w:rsidTr="00FB368F">
        <w:tc>
          <w:tcPr>
            <w:tcW w:w="14279" w:type="dxa"/>
            <w:gridSpan w:val="2"/>
          </w:tcPr>
          <w:p w:rsidR="008822AC" w:rsidRPr="00940732" w:rsidRDefault="008822AC" w:rsidP="00FB36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Коммуникативные компетенции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адаптации в социуме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 наблюдения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личностного развития в области информационных технологий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участия в творческих конкурсах разного уровня. Портфолио учащегося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коммуникаций учащихся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Л. Михельсон. Опросник: самооценка коммуникативных навыков Ценностно-смысловые компетенции</w:t>
            </w:r>
          </w:p>
        </w:tc>
      </w:tr>
      <w:tr w:rsidR="008822AC" w:rsidRPr="00940732" w:rsidTr="00FB368F">
        <w:tc>
          <w:tcPr>
            <w:tcW w:w="14279" w:type="dxa"/>
            <w:gridSpan w:val="2"/>
          </w:tcPr>
          <w:p w:rsidR="008822AC" w:rsidRPr="00940732" w:rsidRDefault="008822AC" w:rsidP="00FB368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Ценностно-смысловые компетенции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интереса к занятиям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 наблюдения Уровень самооценки Методика </w:t>
            </w: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«Какой Я?»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Уровень ценностной ориентации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Методика «Ценностные ориентации» М.Рокича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Уровень мотивации</w:t>
            </w: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Анкета для определения мотивации учащихся к обучению</w:t>
            </w:r>
          </w:p>
        </w:tc>
      </w:tr>
      <w:tr w:rsidR="008822AC" w:rsidRPr="00940732" w:rsidTr="00FB368F">
        <w:tc>
          <w:tcPr>
            <w:tcW w:w="7139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140" w:type="dxa"/>
          </w:tcPr>
          <w:p w:rsidR="008822AC" w:rsidRPr="00940732" w:rsidRDefault="008822AC" w:rsidP="00FB368F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предметных компетенций (теоретических знаний и практических умений и навыков) осуществляется с помощью карт сформированных предметных компетенций. Карта универсальная, заполняется педагогом три раза в год по итогам наблюдения, исходя из ожидаемых результатов реализации программы.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формами подведения итогов реализации программы Студия «3Д моделирования»  являются выставки практических работ учащихся по различным направлениям роботостроения, и соревнования. Наблюдение за индивидуальными достижениями каждого учащегося, за уровнем развития специальных способностей. Теоретические знания и практические умения и навыки оцениваются по трем уровням: творческому, продуктивному, репродуктивному.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оценки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Творческий уровень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Обладает многосторонними способностями.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Работает быстро. Имеет высокую общую работоспособность.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Обладает умениями широко интерпретировать и конструировать материал.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Рассматривает один и тот же факт, явление с разных точек зрения, проявляя глубокий интерес к открытиям в мировой цивилизации, умеет доказывать, опровергать.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Работает с различными информационными источниками (справочники, энциклопедический материал, научно-популярная статья, занимательная литература, Интернет), отыскивая, отбирая необходимый материал.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Свободно владеет поиском недостающей информации. Умеет приобретать знания в процессе самостоятельной поисковой деятельности.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 Имеет большой словарный запас.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Умеет «встраивать» новые знания в систему уже усвоенных и применяемых на практике знаний и в проблемную ситуацию.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Свободно владеет операционными способами освоения знаний (сравнение, анализ, синтез, простые и сложные обобщения, абстрагирование и т.д.).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Умеет приводить знания в движение, в результате чего устанавливаются новые взаимосвязи, формируются </w:t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новые обобщения, делаются новые выводы.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Свободно ориентируется в овладении умениями сопоставлять, критически анализировать.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Умеет проводить самоанализ личного знания, подбирая методы предстоящей работы.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Самостоятелен в принятии решения.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С большим интересом посещает занятия в творческом объединении, расширяя и углубляя знания в интересующей его области Продуктивный уровень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Обладает прочными знаниями и твердыми умениями всех умственных действий, развивающих творческую индивидуальность личности.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Процесс выполнения всех видов творческих упражнений носит сознательный характер. Ребенок осознает цель, понимает возникшую проблему. Внутренне планирует содержание, структуру и проектируемые результаты деятельности.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Умеет проводить тщательный анализ задачи, наличие данных в ней, при этом может прибегать к помощи педагога.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Предстоящей деятельности придается строгая логичность. Составляется план последовательности выполнения заданий.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Проверяет правильность решения задачи. При перенесении способов решения на другие виды задач самостоятельно находит новые приемы решения.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Пытается самостоятельно выделить отдельно причины, следствия, а также причинно-следственные связи в развитии явлений и на основе этих процессов выделять закономерности, пытается делать выводы.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Умеет получить вывод из информации, а затем развернуть его в текст с движением от главной мысли до конкретного знания.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8. Моделирует ход суждений, обладая системной информацией, при этом твердо удерживая внутренний план действий.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 Имеет знания и умения по самообразованию и самообучению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Выделяет сущность в явлениях, процессах, виде связи, зависимости между явлениями, процессами.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Умеет выбрать оптимальные пути решения на основе систематизации большого объема информации, в том числе межпредметного характера.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Пытается самостоятельно выделить отдельно причины, следствия, а также причинно-следственные связи в развитии явлений и на основе этих процессов выделять закономерности, пытается делать выводы.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Умеет получить вывод из информации, а затем развернуть его в текст с движением от главной мысли до </w:t>
      </w: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конкретного знания.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Моделирует ход суждений, обладая системной информацией, при этом твердо удерживая внутренний план действий.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Имеет знания и умения по самообразованию и самообучению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Репродуктивный уровень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Стремится к выделению главного, обобщению, а также сравнению, доказательству, опровержению. Однако, системой умственных действий не обладает.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Умеет делать простые выводы в более сложные, а также преобразовывать в заключения.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3. Овладение материалом происходит в том же объеме и порядке, в каком изложены на занятии, не внося нового.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Учебные задания выполняются первоначально на уровне копирования и воспроизведения (1-й этап). В процессе закрепления (2-й этап) проявляется догадливость, сообразительность, однако проявить собственное отношение к фактам не умеет. В ходе обобщающего контроля (3-й этап) знания и умения поднимаются на новый уровень и выходят за рамки выводов и правил, то есть творческий уровень.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Проявляет вдумчивое отношение к установлению новых связей между явлениями и процессами.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Свободно переносит знания с одного явления на другое, но не широко.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Предпринимает попытку открыть новые знания, систематизируя, классифицируя факты, но небольшие по объему.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Умеет проводить опытную и опытно-экспериментальную работу на основе предложенного педагогом плана, наблюдая и фиксируя значительное в явлениях, процессах, а также делать выводы из фактов и их совокупности, но разработать план поисковой работы самостоятельно не умеет.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Принимает активное участие в решении одной задачи, имеющей разные задания, сначала простые и далее усложненные, но самостоятельно дополнить задачу не может, поставив, например, ряд вопросов. </w:t>
      </w:r>
    </w:p>
    <w:p w:rsidR="008822AC" w:rsidRPr="00940732" w:rsidRDefault="008822AC" w:rsidP="008822AC">
      <w:pPr>
        <w:pStyle w:val="a9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Может работать с несколькими информационными источниками сразу (учебник, занимательная литература, энциклопедические материалы), выбирая и конструируя короткую информацию. </w:t>
      </w:r>
    </w:p>
    <w:p w:rsidR="00312EC7" w:rsidRPr="00940732" w:rsidRDefault="00312EC7" w:rsidP="00DF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318DF" w:rsidRPr="00D03D6D" w:rsidRDefault="00D03D6D" w:rsidP="00336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2.3</w:t>
      </w:r>
      <w:r w:rsidR="008822AC" w:rsidRPr="0094073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Условия реализации программы  </w:t>
      </w:r>
      <w:r w:rsidR="000318DF" w:rsidRPr="0094073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0318DF" w:rsidRPr="00940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Методические материалы</w:t>
      </w:r>
    </w:p>
    <w:p w:rsidR="000318DF" w:rsidRPr="00940732" w:rsidRDefault="000318DF" w:rsidP="000318DF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1. Дидактический и технический материал;</w:t>
      </w:r>
    </w:p>
    <w:p w:rsidR="000318DF" w:rsidRPr="00940732" w:rsidRDefault="000318DF" w:rsidP="000318DF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2. Практические упражнения;</w:t>
      </w:r>
    </w:p>
    <w:p w:rsidR="000318DF" w:rsidRPr="00940732" w:rsidRDefault="000318DF" w:rsidP="000318DF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t>3. Методические разработки и технологические карты занятий;</w:t>
      </w:r>
    </w:p>
    <w:p w:rsidR="000318DF" w:rsidRPr="00940732" w:rsidRDefault="000318DF" w:rsidP="000318DF">
      <w:pPr>
        <w:pStyle w:val="ab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7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Информационные ресурсы, платформы «Учи.ру», «Яндекс- учебник»</w:t>
      </w:r>
    </w:p>
    <w:p w:rsidR="000318DF" w:rsidRPr="00940732" w:rsidRDefault="00F03A57" w:rsidP="000318DF">
      <w:pPr>
        <w:pStyle w:val="110"/>
        <w:tabs>
          <w:tab w:val="left" w:pos="1241"/>
          <w:tab w:val="left" w:pos="1242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w:anchor="_bookmark9" w:history="1">
        <w:r w:rsidR="000318DF" w:rsidRPr="00940732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Перечень информационного и материально-технического обеспечения</w:t>
        </w:r>
      </w:hyperlink>
      <w:r w:rsidR="000318DF" w:rsidRPr="009407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w:anchor="_bookmark9" w:history="1">
        <w:r w:rsidR="000318DF" w:rsidRPr="00940732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реализации программы.</w:t>
        </w:r>
        <w:r w:rsidR="000318DF" w:rsidRPr="00940732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ab/>
        </w:r>
      </w:hyperlink>
    </w:p>
    <w:p w:rsidR="000318DF" w:rsidRPr="00940732" w:rsidRDefault="000318DF" w:rsidP="000318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Литература</w:t>
      </w:r>
    </w:p>
    <w:p w:rsidR="000318DF" w:rsidRPr="00940732" w:rsidRDefault="000318DF" w:rsidP="000318DF">
      <w:pPr>
        <w:numPr>
          <w:ilvl w:val="0"/>
          <w:numId w:val="9"/>
        </w:numPr>
        <w:spacing w:after="30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Петров М.Н., Молочков В.П. / Компьютерная графика (+CD). – СПб: Питер, 2012 – 736 с.: ил.</w:t>
      </w:r>
    </w:p>
    <w:p w:rsidR="000318DF" w:rsidRPr="00940732" w:rsidRDefault="000318DF" w:rsidP="000318DF">
      <w:pPr>
        <w:spacing w:after="30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Интернет-ресурсы</w:t>
      </w:r>
    </w:p>
    <w:p w:rsidR="000318DF" w:rsidRPr="00940732" w:rsidRDefault="000318DF" w:rsidP="000318DF">
      <w:pPr>
        <w:numPr>
          <w:ilvl w:val="0"/>
          <w:numId w:val="10"/>
        </w:numPr>
        <w:spacing w:after="30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Григорьев, Д. В. Методический конструктор внеурочной деятельности школьников / Д. В. Григорьев, П. В. Степанов. – Режим доступа : http://www.tiuu.ru/content/pages/228.htm </w:t>
      </w:r>
    </w:p>
    <w:p w:rsidR="000318DF" w:rsidRPr="00940732" w:rsidRDefault="000318DF" w:rsidP="000318DF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образования. – Режим доступа : </w:t>
      </w: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http://standart.edu.ru/catalog.aspx?CatalogId=2588</w:t>
      </w:r>
    </w:p>
    <w:p w:rsidR="000318DF" w:rsidRPr="00940732" w:rsidRDefault="000318DF" w:rsidP="000318DF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http://www.3dstudy.ru/</w:t>
      </w:r>
    </w:p>
    <w:p w:rsidR="000318DF" w:rsidRPr="00940732" w:rsidRDefault="000318DF" w:rsidP="000318DF">
      <w:pPr>
        <w:numPr>
          <w:ilvl w:val="0"/>
          <w:numId w:val="10"/>
        </w:numPr>
        <w:spacing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http://www.3dcenter.ru/\</w:t>
      </w:r>
    </w:p>
    <w:p w:rsidR="000318DF" w:rsidRPr="00940732" w:rsidRDefault="000318DF" w:rsidP="000318DF">
      <w:pPr>
        <w:numPr>
          <w:ilvl w:val="0"/>
          <w:numId w:val="10"/>
        </w:numPr>
        <w:spacing w:after="30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https://www.tinkercad.com/</w:t>
      </w:r>
    </w:p>
    <w:p w:rsidR="000318DF" w:rsidRPr="00940732" w:rsidRDefault="000318DF" w:rsidP="000318DF">
      <w:pPr>
        <w:pStyle w:val="a3"/>
        <w:rPr>
          <w:color w:val="000000" w:themeColor="text1"/>
          <w:sz w:val="28"/>
          <w:szCs w:val="28"/>
        </w:rPr>
      </w:pPr>
      <w:r w:rsidRPr="00940732">
        <w:rPr>
          <w:b/>
          <w:bCs/>
          <w:color w:val="000000" w:themeColor="text1"/>
          <w:sz w:val="28"/>
          <w:szCs w:val="28"/>
        </w:rPr>
        <w:t>Оборудование:</w:t>
      </w:r>
    </w:p>
    <w:p w:rsidR="000318DF" w:rsidRPr="00940732" w:rsidRDefault="000318DF" w:rsidP="000318DF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Ноутбук -10шт;</w:t>
      </w:r>
    </w:p>
    <w:p w:rsidR="000318DF" w:rsidRPr="00940732" w:rsidRDefault="000318DF" w:rsidP="000318DF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Проектор;</w:t>
      </w:r>
    </w:p>
    <w:p w:rsidR="000318DF" w:rsidRPr="00940732" w:rsidRDefault="000318DF" w:rsidP="000318DF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Онлайн сервис tinkercad;</w:t>
      </w:r>
    </w:p>
    <w:p w:rsidR="000318DF" w:rsidRPr="00940732" w:rsidRDefault="000318DF" w:rsidP="000318DF">
      <w:pPr>
        <w:pStyle w:val="a3"/>
        <w:numPr>
          <w:ilvl w:val="0"/>
          <w:numId w:val="8"/>
        </w:numPr>
        <w:rPr>
          <w:color w:val="000000" w:themeColor="text1"/>
          <w:sz w:val="28"/>
          <w:szCs w:val="28"/>
        </w:rPr>
      </w:pPr>
      <w:r w:rsidRPr="00940732">
        <w:rPr>
          <w:color w:val="000000" w:themeColor="text1"/>
          <w:sz w:val="28"/>
          <w:szCs w:val="28"/>
        </w:rPr>
        <w:t>3d – принтер</w:t>
      </w:r>
    </w:p>
    <w:p w:rsidR="00EE0BB8" w:rsidRPr="00940732" w:rsidRDefault="00D03D6D" w:rsidP="003366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="000722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Рабочая программа.</w:t>
      </w:r>
      <w:r w:rsidR="000722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Календарно-тематическое планирование.</w:t>
      </w:r>
    </w:p>
    <w:p w:rsidR="00EE0BB8" w:rsidRPr="00940732" w:rsidRDefault="00EE0BB8" w:rsidP="00E643DA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6079"/>
        <w:gridCol w:w="1916"/>
        <w:gridCol w:w="1916"/>
        <w:gridCol w:w="1916"/>
        <w:gridCol w:w="1916"/>
      </w:tblGrid>
      <w:tr w:rsidR="00EE0BB8" w:rsidRPr="00940732" w:rsidTr="00FB368F">
        <w:trPr>
          <w:trHeight w:val="125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учебного занятия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vAlign w:val="center"/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Формы</w:t>
            </w:r>
          </w:p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контроля</w:t>
            </w:r>
          </w:p>
        </w:tc>
      </w:tr>
      <w:tr w:rsidR="00EE0BB8" w:rsidRPr="00940732" w:rsidTr="00FB368F">
        <w:trPr>
          <w:trHeight w:val="302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367"/>
        </w:trPr>
        <w:tc>
          <w:tcPr>
            <w:tcW w:w="2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Введение. Техника безопасности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25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Понятие моделирования и модели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224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Объемные фигуры, трехмерная система координат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27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Геометрические объекты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252B1A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252B1A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46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3D-моделирование в программе Tinker Cad. Интерфейс программы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практических заданий.</w:t>
            </w:r>
          </w:p>
        </w:tc>
      </w:tr>
      <w:tr w:rsidR="00EE0BB8" w:rsidRPr="00940732" w:rsidTr="00FB368F">
        <w:trPr>
          <w:trHeight w:val="502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Инструментальная панель. Настраиваемые примитивы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34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Отверстия Проект: "Стакан для карандашей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337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Изменение модели, группировка модели.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  <w:hideMark/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457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Использование вспомогательной плоскости. Проект: "Домик"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252B1A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606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работа по теме «Геометрические объекты»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252B1A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3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Создание объектов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A14BAA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38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Горячие клавиши. Проект: "Лодка"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A14BAA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практических заданий.</w:t>
            </w:r>
          </w:p>
        </w:tc>
      </w:tr>
      <w:tr w:rsidR="00EE0BB8" w:rsidRPr="00940732" w:rsidTr="00FB368F">
        <w:trPr>
          <w:trHeight w:val="22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Шестерни. Проект: "Простой механизм"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A14BAA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228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работа по теме «Простые модели»</w:t>
            </w:r>
          </w:p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A14BAA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347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Редактирование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192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Редактирование детали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A14BAA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практических заданий.</w:t>
            </w:r>
          </w:p>
        </w:tc>
      </w:tr>
      <w:tr w:rsidR="00EE0BB8" w:rsidRPr="00940732" w:rsidTr="00FB368F">
        <w:trPr>
          <w:trHeight w:val="253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4.2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Операции «импорт» и «конвертирование»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15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Операция «Удаление части объекта»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A14BAA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491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Самостоятельная работа по теме «Редактирование детали»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343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Моделирование и проектирование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44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Построение сложных объемных объектов в 3D моделирование. 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практических заданий.</w:t>
            </w:r>
          </w:p>
        </w:tc>
      </w:tr>
      <w:tr w:rsidR="00EE0BB8" w:rsidRPr="00940732" w:rsidTr="00FB368F">
        <w:trPr>
          <w:trHeight w:val="7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Проект: "Автомобиль"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A14BAA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264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с конструкторами в TinkerCad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45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Проект: "Самолет"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4D4299" w:rsidP="004D42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604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движущихся механизмов</w:t>
            </w:r>
          </w:p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Проект: "Погрузчик"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24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Создание проекта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E0BB8" w:rsidRPr="00940732" w:rsidRDefault="004D4299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566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эскиза, определение актуальности, целей и задач проекта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252B1A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Публичное представление, обсуждение результатов работы.</w:t>
            </w:r>
          </w:p>
        </w:tc>
      </w:tr>
      <w:tr w:rsidR="00EE0BB8" w:rsidRPr="00940732" w:rsidTr="00FB368F">
        <w:trPr>
          <w:trHeight w:val="61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над моделью. Теоретическое обоснование выбора программы и способа построения модели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175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Работа над проектом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252B1A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E0BB8" w:rsidRPr="00940732" w:rsidTr="00FB368F">
        <w:trPr>
          <w:trHeight w:val="222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Защита проекта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40732" w:rsidRPr="00940732" w:rsidTr="00FB368F">
        <w:trPr>
          <w:trHeight w:val="449"/>
        </w:trPr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43" w:type="dxa"/>
              <w:left w:w="43" w:type="dxa"/>
              <w:bottom w:w="43" w:type="dxa"/>
              <w:right w:w="0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EE0BB8" w:rsidRPr="00940732" w:rsidRDefault="004D4299" w:rsidP="00FB36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E0BB8" w:rsidRPr="00940732" w:rsidRDefault="00EE0BB8" w:rsidP="00FB36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8254D4" w:rsidRPr="00940732" w:rsidRDefault="008254D4" w:rsidP="004B5300">
      <w:pPr>
        <w:pStyle w:val="a9"/>
        <w:spacing w:before="1" w:line="276" w:lineRule="auto"/>
        <w:ind w:right="50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181C" w:rsidRPr="00CC74EF" w:rsidRDefault="008B181C" w:rsidP="00CC74EF">
      <w:pPr>
        <w:pStyle w:val="a8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="0" w:afterAutospacing="1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C74E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Рабочая программа воспитания</w:t>
      </w:r>
    </w:p>
    <w:p w:rsidR="008B181C" w:rsidRPr="008B181C" w:rsidRDefault="008B181C" w:rsidP="008B18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8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Цели:</w:t>
      </w:r>
    </w:p>
    <w:p w:rsidR="008B181C" w:rsidRPr="008B181C" w:rsidRDefault="008B181C" w:rsidP="008B181C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8B181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1.Обеспечение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8B181C" w:rsidRPr="008B181C" w:rsidRDefault="008B181C" w:rsidP="008B181C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8B181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2. Развитие воспитательного потенциала семьи;</w:t>
      </w:r>
    </w:p>
    <w:p w:rsidR="008B181C" w:rsidRPr="008B181C" w:rsidRDefault="008B181C" w:rsidP="008B181C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8B181C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3.Поддержка социальных инициатив и достижений обучающихся.</w:t>
      </w:r>
    </w:p>
    <w:p w:rsidR="008B181C" w:rsidRPr="008B181C" w:rsidRDefault="008B181C" w:rsidP="008B181C">
      <w:pPr>
        <w:spacing w:before="100" w:beforeAutospacing="1"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8B181C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Задачи:</w:t>
      </w:r>
    </w:p>
    <w:p w:rsidR="008B181C" w:rsidRPr="008B181C" w:rsidRDefault="008B181C" w:rsidP="008B181C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1C">
        <w:rPr>
          <w:rFonts w:ascii="Times New Roman" w:eastAsia="Times New Roman" w:hAnsi="Times New Roman" w:cs="Times New Roman"/>
          <w:sz w:val="28"/>
          <w:szCs w:val="28"/>
          <w:lang w:eastAsia="ru-RU"/>
        </w:rPr>
        <w:t>1.Способствовать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8B181C" w:rsidRPr="008B181C" w:rsidRDefault="008B181C" w:rsidP="008B181C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1C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2.Развивать систему отношений в коллективе через разнообразные формы активной социальной деятельности;</w:t>
      </w:r>
    </w:p>
    <w:p w:rsidR="008B181C" w:rsidRPr="008B181C" w:rsidRDefault="008B181C" w:rsidP="008B181C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1C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8B181C" w:rsidRPr="008B181C" w:rsidRDefault="008B181C" w:rsidP="008B181C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81C" w:rsidRPr="008B181C" w:rsidRDefault="008B181C" w:rsidP="008B181C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реализации программы воспитания:</w:t>
      </w:r>
    </w:p>
    <w:p w:rsidR="008B181C" w:rsidRPr="008B181C" w:rsidRDefault="008B181C" w:rsidP="008B181C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B181C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</w:t>
      </w:r>
      <w:r w:rsidRPr="008B18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8B181C" w:rsidRPr="008B181C" w:rsidRDefault="008B181C" w:rsidP="008B181C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B18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Второй уровень результатов – получение обучающимися опыта переживания и позитивного отношения к базовым ценностям общества (человек, родина, природа, мир, знания).</w:t>
      </w:r>
    </w:p>
    <w:p w:rsidR="008B181C" w:rsidRPr="008B181C" w:rsidRDefault="008B181C" w:rsidP="008B181C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B181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Третий уровень результатов – получение обучающимися опыта самостоятельного общественного действия (умение представить зрителям собственные проекты).</w:t>
      </w:r>
    </w:p>
    <w:p w:rsidR="008B181C" w:rsidRPr="008B181C" w:rsidRDefault="008B181C" w:rsidP="008B181C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</w:p>
    <w:p w:rsidR="008B181C" w:rsidRPr="008B181C" w:rsidRDefault="008B181C" w:rsidP="008B181C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8B181C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Качества личности, которые могут быть развиты у обучающихся в результате занятий: </w:t>
      </w:r>
    </w:p>
    <w:p w:rsidR="008B181C" w:rsidRPr="008B181C" w:rsidRDefault="008B181C" w:rsidP="008B181C">
      <w:pPr>
        <w:widowControl w:val="0"/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8B181C" w:rsidRPr="008B181C" w:rsidRDefault="008B181C" w:rsidP="008B18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r w:rsidRPr="008B181C"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  <w:t>познавательная, творческая, общественная активность;</w:t>
      </w:r>
    </w:p>
    <w:p w:rsidR="008B181C" w:rsidRPr="008B181C" w:rsidRDefault="008B181C" w:rsidP="008B18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81C">
        <w:rPr>
          <w:rFonts w:ascii="Times New Roman" w:eastAsia="Calibri" w:hAnsi="Times New Roman" w:cs="Times New Roman"/>
          <w:sz w:val="28"/>
          <w:szCs w:val="28"/>
          <w:lang w:eastAsia="ru-RU"/>
        </w:rPr>
        <w:t>самостоятельность (в т.ч. в принятии решений);</w:t>
      </w:r>
    </w:p>
    <w:p w:rsidR="008B181C" w:rsidRPr="008B181C" w:rsidRDefault="008B181C" w:rsidP="008B18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8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умение работать в сотрудничестве с другими, отвечать за свои решения; </w:t>
      </w:r>
    </w:p>
    <w:p w:rsidR="008B181C" w:rsidRPr="008B181C" w:rsidRDefault="008B181C" w:rsidP="008B18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8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коммуникабельность; </w:t>
      </w:r>
    </w:p>
    <w:p w:rsidR="008B181C" w:rsidRPr="008B181C" w:rsidRDefault="008B181C" w:rsidP="008B18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8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уважение к себе и другим; </w:t>
      </w:r>
    </w:p>
    <w:p w:rsidR="008B181C" w:rsidRPr="008B181C" w:rsidRDefault="008B181C" w:rsidP="008B18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" w:hanging="3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81C">
        <w:rPr>
          <w:rFonts w:ascii="Times New Roman" w:eastAsia="Calibri" w:hAnsi="Times New Roman" w:cs="Times New Roman"/>
          <w:sz w:val="28"/>
          <w:szCs w:val="28"/>
          <w:lang w:eastAsia="ru-RU"/>
        </w:rPr>
        <w:t>личная и взаимная ответственность;</w:t>
      </w:r>
    </w:p>
    <w:p w:rsidR="008B181C" w:rsidRPr="008B181C" w:rsidRDefault="008B181C" w:rsidP="008B181C">
      <w:pPr>
        <w:numPr>
          <w:ilvl w:val="0"/>
          <w:numId w:val="22"/>
        </w:numPr>
        <w:spacing w:after="0" w:line="240" w:lineRule="auto"/>
        <w:ind w:left="1" w:hanging="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181C">
        <w:rPr>
          <w:rFonts w:ascii="Times New Roman" w:eastAsia="Calibri" w:hAnsi="Times New Roman" w:cs="Times New Roman"/>
          <w:sz w:val="28"/>
          <w:szCs w:val="28"/>
          <w:lang w:eastAsia="ru-RU"/>
        </w:rPr>
        <w:t>готовность действия в нестандартных ситуациях;</w:t>
      </w:r>
    </w:p>
    <w:p w:rsidR="008B181C" w:rsidRPr="008B181C" w:rsidRDefault="008B181C" w:rsidP="008B181C">
      <w:pPr>
        <w:numPr>
          <w:ilvl w:val="1"/>
          <w:numId w:val="23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18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:rsidR="008B181C" w:rsidRPr="008B181C" w:rsidRDefault="008B181C" w:rsidP="008B181C">
      <w:pPr>
        <w:shd w:val="clear" w:color="auto" w:fill="FFFFFF"/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067"/>
        <w:gridCol w:w="1984"/>
        <w:gridCol w:w="1560"/>
        <w:gridCol w:w="2126"/>
        <w:gridCol w:w="2126"/>
      </w:tblGrid>
      <w:tr w:rsidR="008B181C" w:rsidRPr="008B181C" w:rsidTr="00466352">
        <w:tc>
          <w:tcPr>
            <w:tcW w:w="480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воспитательной работы</w:t>
            </w:r>
          </w:p>
        </w:tc>
        <w:tc>
          <w:tcPr>
            <w:tcW w:w="1984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126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126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8B181C" w:rsidRPr="008B181C" w:rsidTr="00466352">
        <w:tc>
          <w:tcPr>
            <w:tcW w:w="480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1984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Конференция по защите творческих проектов.</w:t>
            </w:r>
          </w:p>
        </w:tc>
        <w:tc>
          <w:tcPr>
            <w:tcW w:w="1560" w:type="dxa"/>
            <w:shd w:val="clear" w:color="auto" w:fill="auto"/>
          </w:tcPr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Ап</w:t>
            </w:r>
            <w:r w:rsidR="00252B1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рель 2026</w:t>
            </w:r>
            <w:r w:rsidRPr="008B18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B181C" w:rsidRPr="008B181C" w:rsidRDefault="00252B1A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Шакиров Д.Р</w:t>
            </w:r>
          </w:p>
        </w:tc>
        <w:tc>
          <w:tcPr>
            <w:tcW w:w="2126" w:type="dxa"/>
            <w:shd w:val="clear" w:color="auto" w:fill="auto"/>
          </w:tcPr>
          <w:p w:rsidR="008B181C" w:rsidRPr="008B181C" w:rsidRDefault="008B181C" w:rsidP="008B181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81C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творческих и коммуникативных  качеств.</w:t>
            </w:r>
          </w:p>
          <w:p w:rsidR="008B181C" w:rsidRPr="008B181C" w:rsidRDefault="008B181C" w:rsidP="008B181C">
            <w:pPr>
              <w:spacing w:after="0"/>
              <w:ind w:left="1" w:hanging="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181C" w:rsidRDefault="008B181C" w:rsidP="009407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40732" w:rsidRPr="00940732" w:rsidRDefault="003366E3" w:rsidP="0094073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</w:t>
      </w:r>
      <w:r w:rsidR="00940732" w:rsidRPr="009407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литературы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940732" w:rsidRPr="00940732" w:rsidTr="00940732">
        <w:trPr>
          <w:tblCellSpacing w:w="0" w:type="dxa"/>
        </w:trPr>
        <w:tc>
          <w:tcPr>
            <w:tcW w:w="0" w:type="auto"/>
            <w:vAlign w:val="center"/>
            <w:hideMark/>
          </w:tcPr>
          <w:p w:rsidR="00940732" w:rsidRPr="00940732" w:rsidRDefault="00940732" w:rsidP="0094073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Алямовский, А.А. SolidWorks 2007/2008. Компьютерное моделирование в инженерной практике / А.А. Алямовский. - М.: СПб: БХВ-Петербург, 2008. - </w:t>
            </w:r>
            <w:r w:rsidRPr="009407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192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2. Большаков, В. 3D-моделирование в AutoCAD, КОМПАС-3D, SolidWorks, Inventor, T-Flex / В. Большаков, А. Бочков, А. Сергеев. - М.: Книга по Требованию, 2010. - 336 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3. Ганери 3D атлас человеческого тела / Ганери, Анита. - М.: АСТ, 2008. - </w:t>
            </w:r>
            <w:r w:rsidRPr="009407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372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4. Голованов, Н.Н. Геометрическое моделирование / Н.Н. Голованов. - М.: [не указано], 2002. - </w:t>
            </w:r>
            <w:r w:rsidRPr="009407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630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5. Гэд 4D брэндинг: Взламывая корпоративный код экономики / Гэд, Томас. - М.: СПб: Стокгольмская школа экономики в Санкт-Петербурге; Издание 3-е, 2005. - 230 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6. Зеньковский, В. А. 3D моделирование на базе Vue xStream (+ DVD-ROM) / В.А. Зеньковский. - М.: Форум, Инфра-М, 2011. - 384 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7. Климачева, Татьяна AutoCAD. Техническое черчение и 3D-моделирование / Татьяна Климачева. - М.: БХВ-Петербург, 2008. - 912 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8. Лазарев Информация и безопасность. Композиционная технология информационного моделирования сложных объектов принятия решений / Лазарев, Алексеевич Игорь. - М.: Московский городской центр научно-технической 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информации, 1997. - 336 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9. Лоу, Аверилл М. Имитационное моделирование. Классика CS / Лоу, Аверилл М., Кельтон, В. Дэвид. - М.: СПб: Питер, 2004. - 848 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10. Осипа, Дж. 3D-моделирование и анимация лица. Методики для профессионалов / Дж. Осипа. - М.: Диалектика, 2008. - 400 c.</w:t>
            </w:r>
            <w:r w:rsidRPr="009407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11. Осипа, Джейсон 3D-моделирование и анимация лица. Методики для профессионалов (+ CD-ROM) / Джейсон Осипа. - М.: Диалектика, Вильямс, 2008. - 416 c.</w:t>
            </w:r>
          </w:p>
        </w:tc>
      </w:tr>
    </w:tbl>
    <w:p w:rsidR="0051045D" w:rsidRPr="009A6C59" w:rsidRDefault="0051045D" w:rsidP="005104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FD3" w:rsidRPr="009A6C59" w:rsidRDefault="00635FD3">
      <w:pPr>
        <w:rPr>
          <w:rFonts w:ascii="Times New Roman" w:hAnsi="Times New Roman" w:cs="Times New Roman"/>
          <w:sz w:val="24"/>
          <w:szCs w:val="24"/>
        </w:rPr>
      </w:pPr>
    </w:p>
    <w:sectPr w:rsidR="00635FD3" w:rsidRPr="009A6C59" w:rsidSect="00A401B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57" w:rsidRDefault="00F03A57" w:rsidP="00BF66D6">
      <w:pPr>
        <w:spacing w:after="0" w:line="240" w:lineRule="auto"/>
      </w:pPr>
      <w:r>
        <w:separator/>
      </w:r>
    </w:p>
  </w:endnote>
  <w:endnote w:type="continuationSeparator" w:id="0">
    <w:p w:rsidR="00F03A57" w:rsidRDefault="00F03A57" w:rsidP="00BF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57" w:rsidRDefault="00F03A57" w:rsidP="00BF66D6">
      <w:pPr>
        <w:spacing w:after="0" w:line="240" w:lineRule="auto"/>
      </w:pPr>
      <w:r>
        <w:separator/>
      </w:r>
    </w:p>
  </w:footnote>
  <w:footnote w:type="continuationSeparator" w:id="0">
    <w:p w:rsidR="00F03A57" w:rsidRDefault="00F03A57" w:rsidP="00BF6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206"/>
    <w:multiLevelType w:val="multilevel"/>
    <w:tmpl w:val="EAB2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1130"/>
    <w:multiLevelType w:val="multilevel"/>
    <w:tmpl w:val="447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1063B"/>
    <w:multiLevelType w:val="hybridMultilevel"/>
    <w:tmpl w:val="7A6886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7F1CA1"/>
    <w:multiLevelType w:val="multilevel"/>
    <w:tmpl w:val="ECEA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46F9F"/>
    <w:multiLevelType w:val="hybridMultilevel"/>
    <w:tmpl w:val="3C68D9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E3D340C"/>
    <w:multiLevelType w:val="multilevel"/>
    <w:tmpl w:val="E6FE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92C9B"/>
    <w:multiLevelType w:val="hybridMultilevel"/>
    <w:tmpl w:val="F608138C"/>
    <w:lvl w:ilvl="0" w:tplc="49D6F006">
      <w:start w:val="1"/>
      <w:numFmt w:val="decimal"/>
      <w:lvlText w:val="%1."/>
      <w:lvlJc w:val="left"/>
      <w:pPr>
        <w:ind w:left="5245" w:hanging="70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753A"/>
    <w:multiLevelType w:val="hybridMultilevel"/>
    <w:tmpl w:val="27844FB0"/>
    <w:lvl w:ilvl="0" w:tplc="8800E31C">
      <w:numFmt w:val="bullet"/>
      <w:lvlText w:val="-"/>
      <w:lvlJc w:val="left"/>
      <w:pPr>
        <w:ind w:left="1078" w:hanging="156"/>
      </w:pPr>
      <w:rPr>
        <w:rFonts w:hint="default"/>
        <w:w w:val="100"/>
        <w:lang w:val="ru-RU" w:eastAsia="en-US" w:bidi="ar-SA"/>
      </w:rPr>
    </w:lvl>
    <w:lvl w:ilvl="1" w:tplc="5D0610D0">
      <w:numFmt w:val="bullet"/>
      <w:lvlText w:val="•"/>
      <w:lvlJc w:val="left"/>
      <w:pPr>
        <w:ind w:left="2032" w:hanging="156"/>
      </w:pPr>
      <w:rPr>
        <w:rFonts w:hint="default"/>
        <w:lang w:val="ru-RU" w:eastAsia="en-US" w:bidi="ar-SA"/>
      </w:rPr>
    </w:lvl>
    <w:lvl w:ilvl="2" w:tplc="3C4A6F82">
      <w:numFmt w:val="bullet"/>
      <w:lvlText w:val="•"/>
      <w:lvlJc w:val="left"/>
      <w:pPr>
        <w:ind w:left="2984" w:hanging="156"/>
      </w:pPr>
      <w:rPr>
        <w:rFonts w:hint="default"/>
        <w:lang w:val="ru-RU" w:eastAsia="en-US" w:bidi="ar-SA"/>
      </w:rPr>
    </w:lvl>
    <w:lvl w:ilvl="3" w:tplc="4C466A18">
      <w:numFmt w:val="bullet"/>
      <w:lvlText w:val="•"/>
      <w:lvlJc w:val="left"/>
      <w:pPr>
        <w:ind w:left="3936" w:hanging="156"/>
      </w:pPr>
      <w:rPr>
        <w:rFonts w:hint="default"/>
        <w:lang w:val="ru-RU" w:eastAsia="en-US" w:bidi="ar-SA"/>
      </w:rPr>
    </w:lvl>
    <w:lvl w:ilvl="4" w:tplc="86785472">
      <w:numFmt w:val="bullet"/>
      <w:lvlText w:val="•"/>
      <w:lvlJc w:val="left"/>
      <w:pPr>
        <w:ind w:left="4888" w:hanging="156"/>
      </w:pPr>
      <w:rPr>
        <w:rFonts w:hint="default"/>
        <w:lang w:val="ru-RU" w:eastAsia="en-US" w:bidi="ar-SA"/>
      </w:rPr>
    </w:lvl>
    <w:lvl w:ilvl="5" w:tplc="05585410">
      <w:numFmt w:val="bullet"/>
      <w:lvlText w:val="•"/>
      <w:lvlJc w:val="left"/>
      <w:pPr>
        <w:ind w:left="5840" w:hanging="156"/>
      </w:pPr>
      <w:rPr>
        <w:rFonts w:hint="default"/>
        <w:lang w:val="ru-RU" w:eastAsia="en-US" w:bidi="ar-SA"/>
      </w:rPr>
    </w:lvl>
    <w:lvl w:ilvl="6" w:tplc="57C0F1FE">
      <w:numFmt w:val="bullet"/>
      <w:lvlText w:val="•"/>
      <w:lvlJc w:val="left"/>
      <w:pPr>
        <w:ind w:left="6792" w:hanging="156"/>
      </w:pPr>
      <w:rPr>
        <w:rFonts w:hint="default"/>
        <w:lang w:val="ru-RU" w:eastAsia="en-US" w:bidi="ar-SA"/>
      </w:rPr>
    </w:lvl>
    <w:lvl w:ilvl="7" w:tplc="4D449BFC">
      <w:numFmt w:val="bullet"/>
      <w:lvlText w:val="•"/>
      <w:lvlJc w:val="left"/>
      <w:pPr>
        <w:ind w:left="7744" w:hanging="156"/>
      </w:pPr>
      <w:rPr>
        <w:rFonts w:hint="default"/>
        <w:lang w:val="ru-RU" w:eastAsia="en-US" w:bidi="ar-SA"/>
      </w:rPr>
    </w:lvl>
    <w:lvl w:ilvl="8" w:tplc="848438F4">
      <w:numFmt w:val="bullet"/>
      <w:lvlText w:val="•"/>
      <w:lvlJc w:val="left"/>
      <w:pPr>
        <w:ind w:left="8696" w:hanging="156"/>
      </w:pPr>
      <w:rPr>
        <w:rFonts w:hint="default"/>
        <w:lang w:val="ru-RU" w:eastAsia="en-US" w:bidi="ar-SA"/>
      </w:rPr>
    </w:lvl>
  </w:abstractNum>
  <w:abstractNum w:abstractNumId="8" w15:restartNumberingAfterBreak="0">
    <w:nsid w:val="26AF4868"/>
    <w:multiLevelType w:val="multilevel"/>
    <w:tmpl w:val="166EBB2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48" w:hanging="2160"/>
      </w:pPr>
      <w:rPr>
        <w:rFonts w:hint="default"/>
      </w:rPr>
    </w:lvl>
  </w:abstractNum>
  <w:abstractNum w:abstractNumId="9" w15:restartNumberingAfterBreak="0">
    <w:nsid w:val="2AB81FDE"/>
    <w:multiLevelType w:val="hybridMultilevel"/>
    <w:tmpl w:val="4A4E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63A"/>
    <w:multiLevelType w:val="multilevel"/>
    <w:tmpl w:val="5296D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038" w:hanging="2160"/>
      </w:pPr>
      <w:rPr>
        <w:rFonts w:hint="default"/>
      </w:rPr>
    </w:lvl>
  </w:abstractNum>
  <w:abstractNum w:abstractNumId="11" w15:restartNumberingAfterBreak="0">
    <w:nsid w:val="35321028"/>
    <w:multiLevelType w:val="hybridMultilevel"/>
    <w:tmpl w:val="E4EE0690"/>
    <w:lvl w:ilvl="0" w:tplc="49D6F006">
      <w:start w:val="1"/>
      <w:numFmt w:val="decimal"/>
      <w:lvlText w:val="%1."/>
      <w:lvlJc w:val="left"/>
      <w:pPr>
        <w:ind w:left="5245" w:hanging="70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70F23"/>
    <w:multiLevelType w:val="multilevel"/>
    <w:tmpl w:val="C584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81577"/>
    <w:multiLevelType w:val="hybridMultilevel"/>
    <w:tmpl w:val="8C6A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63D14"/>
    <w:multiLevelType w:val="multilevel"/>
    <w:tmpl w:val="BFD0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A4F0D"/>
    <w:multiLevelType w:val="hybridMultilevel"/>
    <w:tmpl w:val="7C86B676"/>
    <w:lvl w:ilvl="0" w:tplc="5E36A72A">
      <w:start w:val="1"/>
      <w:numFmt w:val="decimal"/>
      <w:lvlText w:val="%1."/>
      <w:lvlJc w:val="left"/>
      <w:pPr>
        <w:ind w:left="1241" w:hanging="44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506CE0">
      <w:numFmt w:val="none"/>
      <w:lvlText w:val=""/>
      <w:lvlJc w:val="left"/>
      <w:pPr>
        <w:tabs>
          <w:tab w:val="num" w:pos="360"/>
        </w:tabs>
      </w:pPr>
    </w:lvl>
    <w:lvl w:ilvl="2" w:tplc="49D6F006">
      <w:start w:val="1"/>
      <w:numFmt w:val="decimal"/>
      <w:lvlText w:val="%3."/>
      <w:lvlJc w:val="left"/>
      <w:pPr>
        <w:ind w:left="5245" w:hanging="70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3" w:tplc="A32A185C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4" w:tplc="06E00C4A">
      <w:numFmt w:val="bullet"/>
      <w:lvlText w:val="•"/>
      <w:lvlJc w:val="left"/>
      <w:pPr>
        <w:ind w:left="6321" w:hanging="708"/>
      </w:pPr>
      <w:rPr>
        <w:rFonts w:hint="default"/>
        <w:lang w:val="ru-RU" w:eastAsia="en-US" w:bidi="ar-SA"/>
      </w:rPr>
    </w:lvl>
    <w:lvl w:ilvl="5" w:tplc="BF3E534E">
      <w:numFmt w:val="bullet"/>
      <w:lvlText w:val="•"/>
      <w:lvlJc w:val="left"/>
      <w:pPr>
        <w:ind w:left="6862" w:hanging="708"/>
      </w:pPr>
      <w:rPr>
        <w:rFonts w:hint="default"/>
        <w:lang w:val="ru-RU" w:eastAsia="en-US" w:bidi="ar-SA"/>
      </w:rPr>
    </w:lvl>
    <w:lvl w:ilvl="6" w:tplc="3C9C8530">
      <w:numFmt w:val="bullet"/>
      <w:lvlText w:val="•"/>
      <w:lvlJc w:val="left"/>
      <w:pPr>
        <w:ind w:left="7403" w:hanging="708"/>
      </w:pPr>
      <w:rPr>
        <w:rFonts w:hint="default"/>
        <w:lang w:val="ru-RU" w:eastAsia="en-US" w:bidi="ar-SA"/>
      </w:rPr>
    </w:lvl>
    <w:lvl w:ilvl="7" w:tplc="FDE03A14">
      <w:numFmt w:val="bullet"/>
      <w:lvlText w:val="•"/>
      <w:lvlJc w:val="left"/>
      <w:pPr>
        <w:ind w:left="7944" w:hanging="708"/>
      </w:pPr>
      <w:rPr>
        <w:rFonts w:hint="default"/>
        <w:lang w:val="ru-RU" w:eastAsia="en-US" w:bidi="ar-SA"/>
      </w:rPr>
    </w:lvl>
    <w:lvl w:ilvl="8" w:tplc="7BD641D0">
      <w:numFmt w:val="bullet"/>
      <w:lvlText w:val="•"/>
      <w:lvlJc w:val="left"/>
      <w:pPr>
        <w:ind w:left="8484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51EE4CC8"/>
    <w:multiLevelType w:val="hybridMultilevel"/>
    <w:tmpl w:val="9DF43A2E"/>
    <w:lvl w:ilvl="0" w:tplc="49D6F006">
      <w:start w:val="1"/>
      <w:numFmt w:val="decimal"/>
      <w:lvlText w:val="%1."/>
      <w:lvlJc w:val="left"/>
      <w:pPr>
        <w:ind w:left="5245" w:hanging="708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C41AA"/>
    <w:multiLevelType w:val="multilevel"/>
    <w:tmpl w:val="C78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E72368"/>
    <w:multiLevelType w:val="multilevel"/>
    <w:tmpl w:val="F86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C1BAC"/>
    <w:multiLevelType w:val="multilevel"/>
    <w:tmpl w:val="5B3C8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78996675"/>
    <w:multiLevelType w:val="multilevel"/>
    <w:tmpl w:val="A1A2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B33F9"/>
    <w:multiLevelType w:val="multilevel"/>
    <w:tmpl w:val="23B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21"/>
  </w:num>
  <w:num w:numId="4">
    <w:abstractNumId w:val="12"/>
  </w:num>
  <w:num w:numId="5">
    <w:abstractNumId w:val="1"/>
  </w:num>
  <w:num w:numId="6">
    <w:abstractNumId w:val="3"/>
  </w:num>
  <w:num w:numId="7">
    <w:abstractNumId w:val="19"/>
  </w:num>
  <w:num w:numId="8">
    <w:abstractNumId w:val="14"/>
  </w:num>
  <w:num w:numId="9">
    <w:abstractNumId w:val="18"/>
  </w:num>
  <w:num w:numId="10">
    <w:abstractNumId w:val="5"/>
  </w:num>
  <w:num w:numId="11">
    <w:abstractNumId w:val="15"/>
  </w:num>
  <w:num w:numId="12">
    <w:abstractNumId w:val="4"/>
  </w:num>
  <w:num w:numId="13">
    <w:abstractNumId w:val="7"/>
  </w:num>
  <w:num w:numId="14">
    <w:abstractNumId w:val="13"/>
  </w:num>
  <w:num w:numId="15">
    <w:abstractNumId w:val="20"/>
  </w:num>
  <w:num w:numId="16">
    <w:abstractNumId w:val="6"/>
  </w:num>
  <w:num w:numId="17">
    <w:abstractNumId w:val="9"/>
  </w:num>
  <w:num w:numId="18">
    <w:abstractNumId w:val="16"/>
  </w:num>
  <w:num w:numId="19">
    <w:abstractNumId w:val="2"/>
  </w:num>
  <w:num w:numId="20">
    <w:abstractNumId w:val="11"/>
  </w:num>
  <w:num w:numId="21">
    <w:abstractNumId w:val="10"/>
  </w:num>
  <w:num w:numId="22">
    <w:abstractNumId w:val="17"/>
  </w:num>
  <w:num w:numId="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64"/>
    <w:rsid w:val="00001C79"/>
    <w:rsid w:val="000237CA"/>
    <w:rsid w:val="000260DD"/>
    <w:rsid w:val="000318DF"/>
    <w:rsid w:val="000722A0"/>
    <w:rsid w:val="0007415F"/>
    <w:rsid w:val="000D25F4"/>
    <w:rsid w:val="000E3287"/>
    <w:rsid w:val="000E7BC5"/>
    <w:rsid w:val="001E4FC1"/>
    <w:rsid w:val="001F3361"/>
    <w:rsid w:val="00212443"/>
    <w:rsid w:val="00251D5A"/>
    <w:rsid w:val="00252B1A"/>
    <w:rsid w:val="00255E21"/>
    <w:rsid w:val="0029115A"/>
    <w:rsid w:val="002B577B"/>
    <w:rsid w:val="002D756D"/>
    <w:rsid w:val="002F53D3"/>
    <w:rsid w:val="00312EC7"/>
    <w:rsid w:val="00316E0D"/>
    <w:rsid w:val="00335836"/>
    <w:rsid w:val="003366E3"/>
    <w:rsid w:val="00385991"/>
    <w:rsid w:val="003A5B9E"/>
    <w:rsid w:val="003B0B0D"/>
    <w:rsid w:val="00410465"/>
    <w:rsid w:val="004455CB"/>
    <w:rsid w:val="0045188B"/>
    <w:rsid w:val="00462D0E"/>
    <w:rsid w:val="00466352"/>
    <w:rsid w:val="0049763F"/>
    <w:rsid w:val="004B5300"/>
    <w:rsid w:val="004C69C9"/>
    <w:rsid w:val="004D4299"/>
    <w:rsid w:val="004E4C1E"/>
    <w:rsid w:val="00500122"/>
    <w:rsid w:val="0051045D"/>
    <w:rsid w:val="005401E1"/>
    <w:rsid w:val="00547897"/>
    <w:rsid w:val="005968C6"/>
    <w:rsid w:val="005E3C64"/>
    <w:rsid w:val="005F5871"/>
    <w:rsid w:val="00635FD3"/>
    <w:rsid w:val="00652B9E"/>
    <w:rsid w:val="00685C9D"/>
    <w:rsid w:val="006B0504"/>
    <w:rsid w:val="006D5F78"/>
    <w:rsid w:val="006E429C"/>
    <w:rsid w:val="00724C8C"/>
    <w:rsid w:val="007629BB"/>
    <w:rsid w:val="00765BD9"/>
    <w:rsid w:val="00776459"/>
    <w:rsid w:val="007829C4"/>
    <w:rsid w:val="00796D79"/>
    <w:rsid w:val="00802995"/>
    <w:rsid w:val="0081650B"/>
    <w:rsid w:val="00817303"/>
    <w:rsid w:val="0082140C"/>
    <w:rsid w:val="008254D4"/>
    <w:rsid w:val="00853227"/>
    <w:rsid w:val="008822AC"/>
    <w:rsid w:val="00892DED"/>
    <w:rsid w:val="008B181C"/>
    <w:rsid w:val="008D6BDA"/>
    <w:rsid w:val="00924ACC"/>
    <w:rsid w:val="00926806"/>
    <w:rsid w:val="00940732"/>
    <w:rsid w:val="00940E16"/>
    <w:rsid w:val="00946D80"/>
    <w:rsid w:val="00966ABB"/>
    <w:rsid w:val="009A1FE6"/>
    <w:rsid w:val="009A6C59"/>
    <w:rsid w:val="009A6C79"/>
    <w:rsid w:val="009F21D0"/>
    <w:rsid w:val="00A014A0"/>
    <w:rsid w:val="00A14BAA"/>
    <w:rsid w:val="00A30287"/>
    <w:rsid w:val="00A33261"/>
    <w:rsid w:val="00A401BF"/>
    <w:rsid w:val="00A701F5"/>
    <w:rsid w:val="00AB6F42"/>
    <w:rsid w:val="00AE7B27"/>
    <w:rsid w:val="00AF4C5E"/>
    <w:rsid w:val="00AF5AA8"/>
    <w:rsid w:val="00B47760"/>
    <w:rsid w:val="00B74DCE"/>
    <w:rsid w:val="00B9091A"/>
    <w:rsid w:val="00BB12A1"/>
    <w:rsid w:val="00BF66D6"/>
    <w:rsid w:val="00C9660F"/>
    <w:rsid w:val="00CA57B3"/>
    <w:rsid w:val="00CC74EF"/>
    <w:rsid w:val="00D03D6D"/>
    <w:rsid w:val="00D21C33"/>
    <w:rsid w:val="00D353E2"/>
    <w:rsid w:val="00D4113F"/>
    <w:rsid w:val="00DF6D31"/>
    <w:rsid w:val="00E27436"/>
    <w:rsid w:val="00E5574C"/>
    <w:rsid w:val="00E643DA"/>
    <w:rsid w:val="00E87B4C"/>
    <w:rsid w:val="00E930AC"/>
    <w:rsid w:val="00ED555B"/>
    <w:rsid w:val="00EE0BB8"/>
    <w:rsid w:val="00EE43C3"/>
    <w:rsid w:val="00F03A57"/>
    <w:rsid w:val="00F078FC"/>
    <w:rsid w:val="00F11736"/>
    <w:rsid w:val="00F30FC2"/>
    <w:rsid w:val="00F42EE5"/>
    <w:rsid w:val="00F66FE3"/>
    <w:rsid w:val="00FA2481"/>
    <w:rsid w:val="00FA45E0"/>
    <w:rsid w:val="00FB368F"/>
    <w:rsid w:val="00FB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ED5B"/>
  <w15:chartTrackingRefBased/>
  <w15:docId w15:val="{0871D1B6-3536-4B57-982E-6CD1CC3E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6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66D6"/>
  </w:style>
  <w:style w:type="paragraph" w:styleId="a6">
    <w:name w:val="footer"/>
    <w:basedOn w:val="a"/>
    <w:link w:val="a7"/>
    <w:uiPriority w:val="99"/>
    <w:unhideWhenUsed/>
    <w:rsid w:val="00BF6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66D6"/>
  </w:style>
  <w:style w:type="character" w:customStyle="1" w:styleId="Bodytext">
    <w:name w:val="Body text_"/>
    <w:basedOn w:val="a0"/>
    <w:link w:val="6"/>
    <w:rsid w:val="005478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Bodytext"/>
    <w:rsid w:val="00547897"/>
    <w:pPr>
      <w:widowControl w:val="0"/>
      <w:shd w:val="clear" w:color="auto" w:fill="FFFFFF"/>
      <w:spacing w:after="0" w:line="0" w:lineRule="atLeast"/>
      <w:ind w:hanging="28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924ACC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A401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A401BF"/>
    <w:rPr>
      <w:rFonts w:ascii="Arial" w:eastAsia="Arial" w:hAnsi="Arial" w:cs="Arial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A401BF"/>
    <w:pPr>
      <w:widowControl w:val="0"/>
      <w:autoSpaceDE w:val="0"/>
      <w:autoSpaceDN w:val="0"/>
      <w:spacing w:after="0" w:line="240" w:lineRule="auto"/>
      <w:ind w:left="822" w:hanging="361"/>
      <w:outlineLvl w:val="3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32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E32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D21C33"/>
    <w:pPr>
      <w:widowControl w:val="0"/>
      <w:autoSpaceDE w:val="0"/>
      <w:autoSpaceDN w:val="0"/>
      <w:spacing w:before="1" w:after="0" w:line="240" w:lineRule="auto"/>
      <w:ind w:left="803" w:hanging="392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ab">
    <w:name w:val="No Spacing"/>
    <w:link w:val="ac"/>
    <w:qFormat/>
    <w:rsid w:val="00D21C33"/>
    <w:pPr>
      <w:spacing w:after="0" w:line="240" w:lineRule="auto"/>
    </w:pPr>
    <w:rPr>
      <w:rFonts w:eastAsiaTheme="minorEastAsia"/>
      <w:lang w:eastAsia="zh-CN"/>
    </w:rPr>
  </w:style>
  <w:style w:type="character" w:customStyle="1" w:styleId="ac">
    <w:name w:val="Без интервала Знак"/>
    <w:basedOn w:val="a0"/>
    <w:link w:val="ab"/>
    <w:uiPriority w:val="1"/>
    <w:rsid w:val="00D21C33"/>
    <w:rPr>
      <w:rFonts w:eastAsiaTheme="minorEastAsia"/>
      <w:lang w:eastAsia="zh-CN"/>
    </w:rPr>
  </w:style>
  <w:style w:type="paragraph" w:customStyle="1" w:styleId="32">
    <w:name w:val="Заголовок 32"/>
    <w:basedOn w:val="a"/>
    <w:uiPriority w:val="1"/>
    <w:qFormat/>
    <w:rsid w:val="006E429C"/>
    <w:pPr>
      <w:widowControl w:val="0"/>
      <w:autoSpaceDE w:val="0"/>
      <w:autoSpaceDN w:val="0"/>
      <w:spacing w:after="0" w:line="240" w:lineRule="auto"/>
      <w:ind w:left="822" w:hanging="36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E4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E4FC1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39"/>
    <w:rsid w:val="0082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главление 11"/>
    <w:basedOn w:val="a"/>
    <w:uiPriority w:val="1"/>
    <w:qFormat/>
    <w:rsid w:val="00796D79"/>
    <w:pPr>
      <w:widowControl w:val="0"/>
      <w:autoSpaceDE w:val="0"/>
      <w:autoSpaceDN w:val="0"/>
      <w:spacing w:before="99" w:after="0" w:line="240" w:lineRule="auto"/>
      <w:ind w:left="1241" w:hanging="440"/>
    </w:pPr>
    <w:rPr>
      <w:rFonts w:ascii="Arial" w:eastAsia="Arial" w:hAnsi="Arial" w:cs="Arial"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0260DD"/>
    <w:pPr>
      <w:widowControl w:val="0"/>
      <w:autoSpaceDE w:val="0"/>
      <w:autoSpaceDN w:val="0"/>
      <w:spacing w:after="0" w:line="275" w:lineRule="exact"/>
      <w:ind w:left="1120"/>
      <w:outlineLvl w:val="4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customStyle="1" w:styleId="c20">
    <w:name w:val="c20"/>
    <w:rsid w:val="0082140C"/>
  </w:style>
  <w:style w:type="character" w:customStyle="1" w:styleId="40">
    <w:name w:val="Заголовок 4 Знак"/>
    <w:basedOn w:val="a0"/>
    <w:link w:val="4"/>
    <w:uiPriority w:val="9"/>
    <w:semiHidden/>
    <w:rsid w:val="00F078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407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3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6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4029</Words>
  <Characters>22967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</cp:revision>
  <cp:lastPrinted>2022-09-01T08:26:00Z</cp:lastPrinted>
  <dcterms:created xsi:type="dcterms:W3CDTF">2025-11-01T16:51:00Z</dcterms:created>
  <dcterms:modified xsi:type="dcterms:W3CDTF">2025-11-07T17:08:00Z</dcterms:modified>
</cp:coreProperties>
</file>