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58" w:rsidRPr="00A57158" w:rsidRDefault="00A57158" w:rsidP="00A57158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A571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Серьёзных изменений в структуре ЕГЭ-2026 не произошло</w:t>
      </w:r>
      <w:r w:rsidRPr="00A57158">
        <w:rPr>
          <w:rFonts w:ascii="Arial" w:eastAsia="Times New Roman" w:hAnsi="Arial" w:cs="Arial"/>
          <w:sz w:val="24"/>
          <w:szCs w:val="24"/>
          <w:lang w:eastAsia="ru-RU"/>
        </w:rPr>
        <w:t xml:space="preserve">. Однако есть точечные корректировки в контрольно-измерительных материалах (КИМ) по отдельным предметам. Цель изменений — усилить связь экзаменационных заданий со школьной программой.  </w:t>
      </w:r>
    </w:p>
    <w:p w:rsidR="00A57158" w:rsidRPr="00A57158" w:rsidRDefault="00A57158" w:rsidP="00A57158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A5715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Структура</w:t>
      </w:r>
    </w:p>
    <w:p w:rsidR="00A57158" w:rsidRPr="00A57158" w:rsidRDefault="00A57158" w:rsidP="00A5715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571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Структура КИМ осталась прежней</w:t>
      </w:r>
      <w:r w:rsidRPr="00A57158">
        <w:rPr>
          <w:rFonts w:ascii="Arial" w:eastAsia="Times New Roman" w:hAnsi="Arial" w:cs="Arial"/>
          <w:sz w:val="24"/>
          <w:szCs w:val="24"/>
          <w:lang w:eastAsia="ru-RU"/>
        </w:rPr>
        <w:t xml:space="preserve">, но уточнены формулировки вопросов и критерии оценки. </w:t>
      </w:r>
      <w:proofErr w:type="gramStart"/>
      <w:r w:rsidRPr="00A57158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proofErr w:type="gramEnd"/>
      <w:r w:rsidRPr="00A57158">
        <w:rPr>
          <w:rFonts w:ascii="Arial" w:eastAsia="Times New Roman" w:hAnsi="Arial" w:cs="Arial"/>
          <w:sz w:val="24"/>
          <w:szCs w:val="24"/>
          <w:lang w:eastAsia="ru-RU"/>
        </w:rPr>
        <w:t xml:space="preserve">:  </w:t>
      </w:r>
    </w:p>
    <w:p w:rsidR="00A57158" w:rsidRPr="00A57158" w:rsidRDefault="00A57158" w:rsidP="00A57158">
      <w:pPr>
        <w:numPr>
          <w:ilvl w:val="0"/>
          <w:numId w:val="1"/>
        </w:numPr>
        <w:spacing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571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Прямое указание в спецификациях</w:t>
      </w:r>
      <w:r w:rsidRPr="00A57158">
        <w:rPr>
          <w:rFonts w:ascii="Arial" w:eastAsia="Times New Roman" w:hAnsi="Arial" w:cs="Arial"/>
          <w:sz w:val="24"/>
          <w:szCs w:val="24"/>
          <w:lang w:eastAsia="ru-RU"/>
        </w:rPr>
        <w:t xml:space="preserve">, какому именно разделу школьного курса и классу обучения соответствует каждое задание. Это сделает подготовку более предсказуемой и поможет выпускникам сосредоточиться на глубоком изучении программы.  </w:t>
      </w:r>
    </w:p>
    <w:p w:rsidR="00A57158" w:rsidRPr="00A57158" w:rsidRDefault="00A57158" w:rsidP="00A57158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A5715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Содержание</w:t>
      </w:r>
    </w:p>
    <w:p w:rsidR="00A57158" w:rsidRPr="00A57158" w:rsidRDefault="00A57158" w:rsidP="00A5715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571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Изменения затронули только три предмета</w:t>
      </w:r>
      <w:r w:rsidRPr="00A57158">
        <w:rPr>
          <w:rFonts w:ascii="Arial" w:eastAsia="Times New Roman" w:hAnsi="Arial" w:cs="Arial"/>
          <w:sz w:val="24"/>
          <w:szCs w:val="24"/>
          <w:lang w:eastAsia="ru-RU"/>
        </w:rPr>
        <w:t xml:space="preserve">: русский язык, литературу и информатику. Остальные дисциплины — биология, география, иностранные языки, история, математика (базовая и профильная), обществознание, физика и химия — остались без изменений.  </w:t>
      </w:r>
    </w:p>
    <w:p w:rsidR="00A57158" w:rsidRPr="00A57158" w:rsidRDefault="00A57158" w:rsidP="00A5715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571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Некоторые корректировки по разным предметам</w:t>
      </w:r>
      <w:r w:rsidRPr="00A5715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57158" w:rsidRPr="00A57158" w:rsidRDefault="00A57158" w:rsidP="00A57158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571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Русский язык</w:t>
      </w:r>
      <w:r w:rsidRPr="00A57158">
        <w:rPr>
          <w:rFonts w:ascii="Arial" w:eastAsia="Times New Roman" w:hAnsi="Arial" w:cs="Arial"/>
          <w:sz w:val="24"/>
          <w:szCs w:val="24"/>
          <w:lang w:eastAsia="ru-RU"/>
        </w:rPr>
        <w:t>: в задании 7 теперь могут быть не только морфологические ошибки («ихний» вместо «их»), но и словообразовательные (например, слово «</w:t>
      </w:r>
      <w:proofErr w:type="spellStart"/>
      <w:r w:rsidRPr="00A57158">
        <w:rPr>
          <w:rFonts w:ascii="Arial" w:eastAsia="Times New Roman" w:hAnsi="Arial" w:cs="Arial"/>
          <w:sz w:val="24"/>
          <w:szCs w:val="24"/>
          <w:lang w:eastAsia="ru-RU"/>
        </w:rPr>
        <w:t>запечатлить</w:t>
      </w:r>
      <w:proofErr w:type="spellEnd"/>
      <w:r w:rsidRPr="00A57158">
        <w:rPr>
          <w:rFonts w:ascii="Arial" w:eastAsia="Times New Roman" w:hAnsi="Arial" w:cs="Arial"/>
          <w:sz w:val="24"/>
          <w:szCs w:val="24"/>
          <w:lang w:eastAsia="ru-RU"/>
        </w:rPr>
        <w:t xml:space="preserve">» (на картине)).  </w:t>
      </w:r>
    </w:p>
    <w:p w:rsidR="00A57158" w:rsidRPr="00A57158" w:rsidRDefault="00A57158" w:rsidP="00A57158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571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Литература</w:t>
      </w:r>
      <w:r w:rsidRPr="00A57158">
        <w:rPr>
          <w:rFonts w:ascii="Arial" w:eastAsia="Times New Roman" w:hAnsi="Arial" w:cs="Arial"/>
          <w:sz w:val="24"/>
          <w:szCs w:val="24"/>
          <w:lang w:eastAsia="ru-RU"/>
        </w:rPr>
        <w:t xml:space="preserve">: за задания 4.1/4.2 и 9.1/9.2 (мини-сочинения) максимальный балл увеличен с 4 до 5, за задания 5 и 10 — снижен с 8 до 7.  </w:t>
      </w:r>
    </w:p>
    <w:p w:rsidR="00A57158" w:rsidRPr="00A57158" w:rsidRDefault="00A57158" w:rsidP="001D15CE">
      <w:pPr>
        <w:numPr>
          <w:ilvl w:val="0"/>
          <w:numId w:val="2"/>
        </w:numPr>
        <w:spacing w:before="360" w:beforeAutospacing="1" w:after="120" w:line="360" w:lineRule="atLeast"/>
        <w:ind w:left="0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A571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Информатика</w:t>
      </w:r>
      <w:r w:rsidRPr="00A57158">
        <w:rPr>
          <w:rFonts w:ascii="Arial" w:eastAsia="Times New Roman" w:hAnsi="Arial" w:cs="Arial"/>
          <w:sz w:val="24"/>
          <w:szCs w:val="24"/>
          <w:lang w:eastAsia="ru-RU"/>
        </w:rPr>
        <w:t>: файлы в заданиях теперь только в открытых форматах: .</w:t>
      </w:r>
      <w:proofErr w:type="spellStart"/>
      <w:r w:rsidRPr="00A57158">
        <w:rPr>
          <w:rFonts w:ascii="Arial" w:eastAsia="Times New Roman" w:hAnsi="Arial" w:cs="Arial"/>
          <w:sz w:val="24"/>
          <w:szCs w:val="24"/>
          <w:lang w:eastAsia="ru-RU"/>
        </w:rPr>
        <w:t>ods</w:t>
      </w:r>
      <w:proofErr w:type="spellEnd"/>
      <w:r w:rsidRPr="00A57158">
        <w:rPr>
          <w:rFonts w:ascii="Arial" w:eastAsia="Times New Roman" w:hAnsi="Arial" w:cs="Arial"/>
          <w:sz w:val="24"/>
          <w:szCs w:val="24"/>
          <w:lang w:eastAsia="ru-RU"/>
        </w:rPr>
        <w:t xml:space="preserve"> (задания 3, 9, 18, 22),. о (задание 10) и .</w:t>
      </w:r>
      <w:proofErr w:type="spellStart"/>
      <w:r w:rsidRPr="00A57158">
        <w:rPr>
          <w:rFonts w:ascii="Arial" w:eastAsia="Times New Roman" w:hAnsi="Arial" w:cs="Arial"/>
          <w:sz w:val="24"/>
          <w:szCs w:val="24"/>
          <w:lang w:eastAsia="ru-RU"/>
        </w:rPr>
        <w:t>txt</w:t>
      </w:r>
      <w:proofErr w:type="spellEnd"/>
      <w:r w:rsidRPr="00A57158">
        <w:rPr>
          <w:rFonts w:ascii="Arial" w:eastAsia="Times New Roman" w:hAnsi="Arial" w:cs="Arial"/>
          <w:sz w:val="24"/>
          <w:szCs w:val="24"/>
          <w:lang w:eastAsia="ru-RU"/>
        </w:rPr>
        <w:t xml:space="preserve"> (задания 17, 24, 26,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7158">
        <w:rPr>
          <w:rFonts w:ascii="Arial" w:eastAsia="Times New Roman" w:hAnsi="Arial" w:cs="Arial"/>
          <w:sz w:val="24"/>
          <w:szCs w:val="24"/>
          <w:lang w:eastAsia="ru-RU"/>
        </w:rPr>
        <w:t>27). </w:t>
      </w:r>
    </w:p>
    <w:p w:rsidR="00A57158" w:rsidRPr="00A57158" w:rsidRDefault="00A57158" w:rsidP="001D15CE">
      <w:pPr>
        <w:numPr>
          <w:ilvl w:val="0"/>
          <w:numId w:val="2"/>
        </w:numPr>
        <w:spacing w:before="360" w:beforeAutospacing="1" w:after="120" w:line="360" w:lineRule="atLeast"/>
        <w:ind w:left="0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A5715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Оценивание</w:t>
      </w:r>
    </w:p>
    <w:p w:rsidR="00A57158" w:rsidRPr="00A57158" w:rsidRDefault="00A57158" w:rsidP="00A57158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571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ЕГЭ по русскому языку</w:t>
      </w:r>
      <w:r w:rsidRPr="00A57158">
        <w:rPr>
          <w:rFonts w:ascii="Arial" w:eastAsia="Times New Roman" w:hAnsi="Arial" w:cs="Arial"/>
          <w:sz w:val="24"/>
          <w:szCs w:val="24"/>
          <w:lang w:eastAsia="ru-RU"/>
        </w:rPr>
        <w:t xml:space="preserve"> скорректированы критерии оценивания задания с развёрнутым ответом (сочинение-рассуждение, задание 27):  </w:t>
      </w:r>
    </w:p>
    <w:p w:rsidR="00A57158" w:rsidRPr="00A57158" w:rsidRDefault="00A57158" w:rsidP="00A57158">
      <w:pPr>
        <w:numPr>
          <w:ilvl w:val="0"/>
          <w:numId w:val="3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57158">
        <w:rPr>
          <w:rFonts w:ascii="Arial" w:eastAsia="Times New Roman" w:hAnsi="Arial" w:cs="Arial"/>
          <w:sz w:val="24"/>
          <w:szCs w:val="24"/>
          <w:lang w:eastAsia="ru-RU"/>
        </w:rPr>
        <w:t>Теперь можно допустить до 2 логических ошибок и получить 1 балл из 2 возможных (ранее можно было сделать только одну ошибку).</w:t>
      </w:r>
    </w:p>
    <w:p w:rsidR="00A57158" w:rsidRPr="00A57158" w:rsidRDefault="00A57158" w:rsidP="00A57158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57158">
        <w:rPr>
          <w:rFonts w:ascii="Arial" w:eastAsia="Times New Roman" w:hAnsi="Arial" w:cs="Arial"/>
          <w:sz w:val="24"/>
          <w:szCs w:val="24"/>
          <w:lang w:eastAsia="ru-RU"/>
        </w:rPr>
        <w:t>Подход к объёму работы стал более строгим: если в сочинении менее 150 слов, задание считается невыполненным и оценивается в 0 баллов.</w:t>
      </w:r>
    </w:p>
    <w:p w:rsidR="00A57158" w:rsidRPr="00A57158" w:rsidRDefault="00A57158" w:rsidP="00A57158">
      <w:pPr>
        <w:spacing w:line="330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A5715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5715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Сроки</w:t>
      </w:r>
    </w:p>
    <w:p w:rsidR="00A57158" w:rsidRPr="00A57158" w:rsidRDefault="00A57158" w:rsidP="00A57158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571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Окончательное расписание ЕГЭ на 2026 год будет утверждено не позднее 1 ноября 2025 года</w:t>
      </w:r>
      <w:r w:rsidRPr="00A57158">
        <w:rPr>
          <w:rFonts w:ascii="Arial" w:eastAsia="Times New Roman" w:hAnsi="Arial" w:cs="Arial"/>
          <w:sz w:val="24"/>
          <w:szCs w:val="24"/>
          <w:lang w:eastAsia="ru-RU"/>
        </w:rPr>
        <w:t xml:space="preserve">. Сейчас доступен только предварительный проект от </w:t>
      </w:r>
      <w:proofErr w:type="spellStart"/>
      <w:r w:rsidRPr="00A57158">
        <w:rPr>
          <w:rFonts w:ascii="Arial" w:eastAsia="Times New Roman" w:hAnsi="Arial" w:cs="Arial"/>
          <w:sz w:val="24"/>
          <w:szCs w:val="24"/>
          <w:lang w:eastAsia="ru-RU"/>
        </w:rPr>
        <w:t>Рособрнадзора</w:t>
      </w:r>
      <w:proofErr w:type="spellEnd"/>
      <w:r w:rsidRPr="00A57158">
        <w:rPr>
          <w:rFonts w:ascii="Arial" w:eastAsia="Times New Roman" w:hAnsi="Arial" w:cs="Arial"/>
          <w:sz w:val="24"/>
          <w:szCs w:val="24"/>
          <w:lang w:eastAsia="ru-RU"/>
        </w:rPr>
        <w:t>, построенный на основе графиков прошлых лет</w:t>
      </w:r>
    </w:p>
    <w:p w:rsidR="00E7474C" w:rsidRDefault="00E7474C"/>
    <w:sectPr w:rsidR="00E7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41DDC"/>
    <w:multiLevelType w:val="multilevel"/>
    <w:tmpl w:val="66E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330D9"/>
    <w:multiLevelType w:val="multilevel"/>
    <w:tmpl w:val="4886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E96D9C"/>
    <w:multiLevelType w:val="multilevel"/>
    <w:tmpl w:val="8B64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58"/>
    <w:rsid w:val="00A57158"/>
    <w:rsid w:val="00E7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0363"/>
  <w15:chartTrackingRefBased/>
  <w15:docId w15:val="{08737E0C-2C98-4A76-AAAB-5740D398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81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712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79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7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3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6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7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37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1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2025-09-11T09:08:00Z</dcterms:created>
  <dcterms:modified xsi:type="dcterms:W3CDTF">2025-09-11T09:10:00Z</dcterms:modified>
</cp:coreProperties>
</file>