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03" w:rsidRDefault="008F501E">
      <w:pPr>
        <w:pStyle w:val="1"/>
        <w:spacing w:line="242" w:lineRule="auto"/>
        <w:ind w:left="2406"/>
      </w:pPr>
      <w:r>
        <w:t>Руководство для тех родителей, которые хотят уменьшить риск</w:t>
      </w:r>
      <w:r>
        <w:rPr>
          <w:spacing w:val="-67"/>
        </w:rPr>
        <w:t xml:space="preserve"> </w:t>
      </w:r>
      <w:r>
        <w:t>приобщения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алкоголю.</w:t>
      </w:r>
    </w:p>
    <w:p w:rsidR="00A43F03" w:rsidRDefault="00A43F03">
      <w:pPr>
        <w:pStyle w:val="a3"/>
        <w:spacing w:before="2"/>
        <w:ind w:left="0" w:right="0" w:firstLine="0"/>
        <w:jc w:val="left"/>
        <w:rPr>
          <w:b/>
          <w:sz w:val="27"/>
        </w:rPr>
      </w:pP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ind w:left="821" w:right="1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телевизору</w:t>
      </w:r>
      <w:r>
        <w:rPr>
          <w:spacing w:val="7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сцены с употреблением алкоголя или он является частью праздничного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стола.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кино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реальной жизни их не больше, чем </w:t>
      </w:r>
      <w:proofErr w:type="gramStart"/>
      <w:r>
        <w:rPr>
          <w:sz w:val="28"/>
        </w:rPr>
        <w:t>среди</w:t>
      </w:r>
      <w:proofErr w:type="gramEnd"/>
      <w:r>
        <w:rPr>
          <w:sz w:val="28"/>
        </w:rPr>
        <w:t xml:space="preserve"> непьющих. 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 – прерогатива взрослых, но алкоголь не способен превратить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сделат</w:t>
      </w:r>
      <w:r>
        <w:rPr>
          <w:sz w:val="28"/>
        </w:rPr>
        <w:t>ь.</w:t>
      </w: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spacing w:before="2"/>
        <w:ind w:left="821" w:right="111"/>
        <w:jc w:val="both"/>
        <w:rPr>
          <w:sz w:val="28"/>
        </w:rPr>
      </w:pPr>
      <w:r>
        <w:rPr>
          <w:sz w:val="28"/>
        </w:rPr>
        <w:t>Позвольте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истинные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 употребления алкоголя. Если его позиция вам не нравится, не</w:t>
      </w:r>
      <w:r>
        <w:rPr>
          <w:spacing w:val="1"/>
          <w:sz w:val="28"/>
        </w:rPr>
        <w:t xml:space="preserve"> </w:t>
      </w:r>
      <w:r>
        <w:rPr>
          <w:sz w:val="28"/>
        </w:rPr>
        <w:t>стыдите,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ему,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контакт.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тон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беседы. Ваши безапелляционные и саркастичные ответы дети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расценить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требования.</w:t>
      </w: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ind w:left="821"/>
        <w:jc w:val="both"/>
        <w:rPr>
          <w:sz w:val="28"/>
        </w:rPr>
      </w:pPr>
      <w:r>
        <w:rPr>
          <w:sz w:val="28"/>
        </w:rPr>
        <w:t>Предрасположенность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 с уровнем самоуваж</w:t>
      </w:r>
      <w:r>
        <w:rPr>
          <w:sz w:val="28"/>
        </w:rPr>
        <w:t>ения и самооценки. Поэтому поощряйте,</w:t>
      </w:r>
      <w:r>
        <w:rPr>
          <w:spacing w:val="1"/>
          <w:sz w:val="28"/>
        </w:rPr>
        <w:t xml:space="preserve"> </w:t>
      </w:r>
      <w:r>
        <w:rPr>
          <w:sz w:val="28"/>
        </w:rPr>
        <w:t>хвалите подростка за его достижения и успехи, не оскорбляйте и не</w:t>
      </w:r>
      <w:r>
        <w:rPr>
          <w:spacing w:val="1"/>
          <w:sz w:val="28"/>
        </w:rPr>
        <w:t xml:space="preserve"> </w:t>
      </w:r>
      <w:r>
        <w:rPr>
          <w:sz w:val="28"/>
        </w:rPr>
        <w:t>унижайте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личность.</w:t>
      </w: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ind w:left="821" w:right="109"/>
        <w:jc w:val="both"/>
        <w:rPr>
          <w:sz w:val="28"/>
        </w:rPr>
      </w:pP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взглядами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Ваше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красноречивее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вашу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 по отношению к алкоголю. Если ваши цели и ценности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вам здоровую, успешную и гармоничную жизнь, то 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 к подобному.</w:t>
      </w: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ind w:left="821" w:right="112"/>
        <w:jc w:val="both"/>
        <w:rPr>
          <w:sz w:val="28"/>
        </w:rPr>
      </w:pPr>
      <w:r>
        <w:rPr>
          <w:sz w:val="28"/>
        </w:rPr>
        <w:t>Объясните ребенку, что существуют предложения, на которые можно и</w:t>
      </w:r>
      <w:r>
        <w:rPr>
          <w:spacing w:val="-67"/>
          <w:sz w:val="28"/>
        </w:rPr>
        <w:t xml:space="preserve"> </w:t>
      </w:r>
      <w:r>
        <w:rPr>
          <w:sz w:val="28"/>
        </w:rPr>
        <w:t>нужно отвечать твердым отка</w:t>
      </w:r>
      <w:r>
        <w:rPr>
          <w:sz w:val="28"/>
        </w:rPr>
        <w:t>зом. Помогите подростку 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мнения.</w:t>
      </w: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ind w:left="821" w:right="107"/>
        <w:jc w:val="both"/>
        <w:rPr>
          <w:sz w:val="28"/>
        </w:rPr>
      </w:pPr>
      <w:r>
        <w:rPr>
          <w:sz w:val="28"/>
        </w:rPr>
        <w:t>Вы всегда должны быть в курсе, где и с кем ваш ребенок 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 Опасность неконтролируемого приема алкоголя увеличивается,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 у подростка много свободного времени и денег. Стимулир</w:t>
      </w:r>
      <w:r>
        <w:rPr>
          <w:sz w:val="28"/>
        </w:rPr>
        <w:t>уйте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вашего подростка в школьной и общественной деятельности,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 кружках.</w:t>
      </w: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ind w:left="821" w:right="104"/>
        <w:jc w:val="both"/>
        <w:rPr>
          <w:sz w:val="24"/>
        </w:rPr>
      </w:pPr>
      <w:r>
        <w:rPr>
          <w:sz w:val="28"/>
        </w:rPr>
        <w:t>Вы должны знать об алкоголе и подростковом</w:t>
      </w:r>
      <w:r>
        <w:rPr>
          <w:spacing w:val="70"/>
          <w:sz w:val="28"/>
        </w:rPr>
        <w:t xml:space="preserve"> </w:t>
      </w:r>
      <w:r>
        <w:rPr>
          <w:sz w:val="28"/>
        </w:rPr>
        <w:t>алкоголизме больше,</w:t>
      </w:r>
      <w:r>
        <w:rPr>
          <w:spacing w:val="1"/>
          <w:sz w:val="28"/>
        </w:rPr>
        <w:t xml:space="preserve"> </w:t>
      </w:r>
      <w:r>
        <w:rPr>
          <w:sz w:val="28"/>
        </w:rPr>
        <w:t>чем ваш ребенок, чтобы ответить на все каверзные вопросы о причинах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считаете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7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собраний.</w:t>
      </w:r>
    </w:p>
    <w:p w:rsidR="00A43F03" w:rsidRDefault="008F501E">
      <w:pPr>
        <w:pStyle w:val="a4"/>
        <w:numPr>
          <w:ilvl w:val="0"/>
          <w:numId w:val="2"/>
        </w:numPr>
        <w:tabs>
          <w:tab w:val="left" w:pos="822"/>
        </w:tabs>
        <w:ind w:left="821"/>
        <w:jc w:val="both"/>
        <w:rPr>
          <w:sz w:val="24"/>
        </w:rPr>
      </w:pPr>
      <w:r>
        <w:rPr>
          <w:sz w:val="28"/>
        </w:rPr>
        <w:t>Если вы думаете, что все вышеперечисленное труднодостижимо, 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-2"/>
          <w:sz w:val="28"/>
        </w:rPr>
        <w:t xml:space="preserve"> </w:t>
      </w:r>
      <w:r>
        <w:rPr>
          <w:sz w:val="28"/>
        </w:rPr>
        <w:t>то мы с</w:t>
      </w:r>
      <w:r>
        <w:rPr>
          <w:spacing w:val="-1"/>
          <w:sz w:val="28"/>
        </w:rPr>
        <w:t xml:space="preserve"> </w:t>
      </w:r>
      <w:r>
        <w:rPr>
          <w:sz w:val="28"/>
        </w:rPr>
        <w:t>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согласимся.</w:t>
      </w:r>
    </w:p>
    <w:p w:rsidR="00A43F03" w:rsidRDefault="00A43F03">
      <w:pPr>
        <w:jc w:val="both"/>
        <w:rPr>
          <w:sz w:val="24"/>
        </w:rPr>
        <w:sectPr w:rsidR="00A43F03" w:rsidSect="008F501E">
          <w:type w:val="continuous"/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A43F03" w:rsidRDefault="008F501E">
      <w:pPr>
        <w:pStyle w:val="1"/>
        <w:spacing w:before="77" w:line="278" w:lineRule="auto"/>
        <w:ind w:right="939" w:hanging="111"/>
        <w:jc w:val="both"/>
      </w:pPr>
      <w:r>
        <w:lastRenderedPageBreak/>
        <w:t>Практические рекомендаций от психолога, полезные для</w:t>
      </w:r>
      <w:r>
        <w:rPr>
          <w:spacing w:val="-67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профилактического потенциала</w:t>
      </w:r>
      <w:r>
        <w:rPr>
          <w:spacing w:val="-1"/>
        </w:rPr>
        <w:t xml:space="preserve"> </w:t>
      </w:r>
      <w:r>
        <w:t>семьи.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right="109" w:firstLine="40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замечая</w:t>
      </w:r>
      <w:r>
        <w:rPr>
          <w:spacing w:val="59"/>
          <w:sz w:val="28"/>
        </w:rPr>
        <w:t xml:space="preserve"> </w:t>
      </w:r>
      <w:r>
        <w:rPr>
          <w:sz w:val="28"/>
        </w:rPr>
        <w:t>его</w:t>
      </w:r>
      <w:r>
        <w:rPr>
          <w:spacing w:val="59"/>
          <w:sz w:val="28"/>
        </w:rPr>
        <w:t xml:space="preserve"> </w:t>
      </w:r>
      <w:r>
        <w:rPr>
          <w:sz w:val="28"/>
        </w:rPr>
        <w:t>удачи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достижения.</w:t>
      </w:r>
      <w:r>
        <w:rPr>
          <w:spacing w:val="5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7"/>
          <w:sz w:val="28"/>
        </w:rPr>
        <w:t xml:space="preserve"> </w:t>
      </w:r>
      <w:r>
        <w:rPr>
          <w:sz w:val="28"/>
        </w:rPr>
        <w:t>нравиться</w:t>
      </w:r>
      <w:r>
        <w:rPr>
          <w:spacing w:val="60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54"/>
          <w:sz w:val="28"/>
        </w:rPr>
        <w:t xml:space="preserve"> </w:t>
      </w:r>
      <w:r>
        <w:rPr>
          <w:sz w:val="28"/>
        </w:rPr>
        <w:t>себе.</w:t>
      </w:r>
      <w:r>
        <w:rPr>
          <w:spacing w:val="-68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 говорить,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симпатичный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сообразительный.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right="105" w:firstLine="40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констатировать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чада,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 спокойно обсуждать трудности и совместно преодолевать их. 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контролирующую,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поддерживающу</w:t>
      </w:r>
      <w:r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right="111" w:firstLine="400"/>
        <w:jc w:val="both"/>
        <w:rPr>
          <w:sz w:val="28"/>
        </w:rPr>
      </w:pPr>
      <w:r>
        <w:rPr>
          <w:sz w:val="28"/>
        </w:rPr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загруженность,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рыбалка,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футбол).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выходные укрепляют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взаимоотношения.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right="111" w:firstLine="400"/>
        <w:jc w:val="both"/>
        <w:rPr>
          <w:sz w:val="28"/>
        </w:rPr>
      </w:pPr>
      <w:r>
        <w:rPr>
          <w:sz w:val="28"/>
        </w:rPr>
        <w:t>Очень важно, чтобы родители умели слушать и слышать ребенка. Пусть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очевидным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факт, 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уважаете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 чувства.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firstLine="40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зрелости.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зависеть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firstLine="400"/>
        <w:jc w:val="both"/>
        <w:rPr>
          <w:sz w:val="28"/>
        </w:rPr>
      </w:pPr>
      <w:r>
        <w:rPr>
          <w:sz w:val="28"/>
        </w:rPr>
        <w:t>Родителям</w:t>
      </w:r>
      <w:r>
        <w:rPr>
          <w:spacing w:val="46"/>
          <w:sz w:val="28"/>
        </w:rPr>
        <w:t xml:space="preserve"> </w:t>
      </w:r>
      <w:r>
        <w:rPr>
          <w:sz w:val="28"/>
        </w:rPr>
        <w:t>нужно</w:t>
      </w:r>
      <w:r>
        <w:rPr>
          <w:spacing w:val="49"/>
          <w:sz w:val="28"/>
        </w:rPr>
        <w:t xml:space="preserve"> </w:t>
      </w:r>
      <w:r>
        <w:rPr>
          <w:sz w:val="28"/>
        </w:rPr>
        <w:t>позаботиться,</w:t>
      </w:r>
      <w:r>
        <w:rPr>
          <w:spacing w:val="50"/>
          <w:sz w:val="28"/>
        </w:rPr>
        <w:t xml:space="preserve"> </w:t>
      </w:r>
      <w:r>
        <w:rPr>
          <w:sz w:val="28"/>
        </w:rPr>
        <w:t>чтобы</w:t>
      </w:r>
      <w:r>
        <w:rPr>
          <w:spacing w:val="49"/>
          <w:sz w:val="28"/>
        </w:rPr>
        <w:t xml:space="preserve"> </w:t>
      </w:r>
      <w:r>
        <w:rPr>
          <w:sz w:val="28"/>
        </w:rPr>
        <w:t>их</w:t>
      </w:r>
      <w:r>
        <w:rPr>
          <w:spacing w:val="48"/>
          <w:sz w:val="28"/>
        </w:rPr>
        <w:t xml:space="preserve"> </w:t>
      </w:r>
      <w:r>
        <w:rPr>
          <w:sz w:val="28"/>
        </w:rPr>
        <w:t>дом</w:t>
      </w:r>
      <w:r>
        <w:rPr>
          <w:spacing w:val="49"/>
          <w:sz w:val="28"/>
        </w:rPr>
        <w:t xml:space="preserve"> </w:t>
      </w:r>
      <w:r>
        <w:rPr>
          <w:sz w:val="28"/>
        </w:rPr>
        <w:t>стал</w:t>
      </w:r>
      <w:r>
        <w:rPr>
          <w:spacing w:val="49"/>
          <w:sz w:val="28"/>
        </w:rPr>
        <w:t xml:space="preserve"> </w:t>
      </w:r>
      <w:r>
        <w:rPr>
          <w:sz w:val="28"/>
        </w:rPr>
        <w:t>приятным</w:t>
      </w:r>
      <w:r>
        <w:rPr>
          <w:spacing w:val="48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друзей ребенка.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right="105" w:firstLine="40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образцом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лучшее,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мироощущение.</w:t>
      </w:r>
    </w:p>
    <w:p w:rsidR="00A43F03" w:rsidRDefault="008F501E">
      <w:pPr>
        <w:pStyle w:val="a4"/>
        <w:numPr>
          <w:ilvl w:val="0"/>
          <w:numId w:val="1"/>
        </w:numPr>
        <w:tabs>
          <w:tab w:val="left" w:pos="716"/>
        </w:tabs>
        <w:spacing w:line="278" w:lineRule="auto"/>
        <w:ind w:right="104" w:firstLine="400"/>
        <w:jc w:val="both"/>
        <w:rPr>
          <w:sz w:val="28"/>
        </w:rPr>
      </w:pPr>
      <w:r>
        <w:rPr>
          <w:sz w:val="28"/>
        </w:rPr>
        <w:t>Родители обязаны узнать как можно больше о наркомании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не для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впасть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панику,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ребенку.</w:t>
      </w:r>
    </w:p>
    <w:p w:rsidR="00A43F03" w:rsidRDefault="008F501E">
      <w:pPr>
        <w:pStyle w:val="a3"/>
        <w:spacing w:line="278" w:lineRule="auto"/>
        <w:ind w:right="111"/>
      </w:pPr>
      <w:r>
        <w:t>Эти правила просты, они помогают устанавливать с детьми отношения</w:t>
      </w:r>
      <w:r>
        <w:rPr>
          <w:spacing w:val="1"/>
        </w:rPr>
        <w:t xml:space="preserve"> </w:t>
      </w:r>
      <w:r>
        <w:t>взаимного уважения</w:t>
      </w:r>
      <w:r>
        <w:rPr>
          <w:spacing w:val="-2"/>
        </w:rPr>
        <w:t xml:space="preserve"> </w:t>
      </w:r>
      <w:r>
        <w:t>и доверия.</w:t>
      </w:r>
    </w:p>
    <w:p w:rsidR="00A43F03" w:rsidRPr="008F501E" w:rsidRDefault="008F501E" w:rsidP="008F501E">
      <w:pPr>
        <w:spacing w:line="278" w:lineRule="auto"/>
        <w:ind w:left="102" w:right="105" w:firstLine="400"/>
        <w:jc w:val="both"/>
        <w:rPr>
          <w:b/>
          <w:sz w:val="24"/>
        </w:rPr>
        <w:sectPr w:rsidR="00A43F03" w:rsidRPr="008F501E" w:rsidSect="008F501E">
          <w:pgSz w:w="11910" w:h="16840"/>
          <w:pgMar w:top="152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  <w:r>
        <w:rPr>
          <w:b/>
          <w:sz w:val="24"/>
        </w:rPr>
        <w:t>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нельзя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преувеличить.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большей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зависит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бывает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трудных,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невыносимых,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плохих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взрослые,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хватает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времени,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душевного тепла. У нас хорошее новое поколение! У них другие песни, прически,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стили в одежде. Нам не всегда понятны их цели, приемлемы их поступки, одобряемы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их решения. Но это наши любимые дети! И именно они несут в будущую взрослую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жизнь те нравственные ценности и жизненные устои, которые мы в них воспитаем.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Пусть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хватит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мудрости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терпения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вырастить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счастливыми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успешными!</w:t>
      </w:r>
      <w:bookmarkStart w:id="0" w:name="_GoBack"/>
      <w:bookmarkEnd w:id="0"/>
    </w:p>
    <w:p w:rsidR="00A43F03" w:rsidRDefault="00A43F03">
      <w:pPr>
        <w:pStyle w:val="a3"/>
        <w:spacing w:before="4"/>
        <w:ind w:left="0" w:right="0" w:firstLine="0"/>
        <w:jc w:val="left"/>
        <w:rPr>
          <w:b/>
          <w:sz w:val="17"/>
        </w:rPr>
      </w:pPr>
    </w:p>
    <w:sectPr w:rsidR="00A43F03" w:rsidSect="008F501E">
      <w:pgSz w:w="11910" w:h="16840"/>
      <w:pgMar w:top="1580" w:right="740" w:bottom="280" w:left="160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E47"/>
    <w:multiLevelType w:val="hybridMultilevel"/>
    <w:tmpl w:val="B95EF6A8"/>
    <w:lvl w:ilvl="0" w:tplc="54769278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744DF2C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2F0C654C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7C485CEE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719875E2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D66EEE06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E4506A88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4D70587C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0F9E5FFA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">
    <w:nsid w:val="4C077409"/>
    <w:multiLevelType w:val="hybridMultilevel"/>
    <w:tmpl w:val="9B688F58"/>
    <w:lvl w:ilvl="0" w:tplc="A8F2EDB4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78E7D7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E48515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734F71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418D0A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970FC4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BC6A94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B82AE3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B063CC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3F03"/>
    <w:rsid w:val="008F501E"/>
    <w:rsid w:val="00A4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446" w:right="699" w:hanging="17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10" w:firstLine="4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446" w:right="699" w:hanging="17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10" w:firstLine="4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3989</Characters>
  <Application>Microsoft Office Word</Application>
  <DocSecurity>0</DocSecurity>
  <Lines>33</Lines>
  <Paragraphs>9</Paragraphs>
  <ScaleCrop>false</ScaleCrop>
  <Company>diakov.net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Дзержинец</dc:creator>
  <cp:lastModifiedBy>RePack by Diakov</cp:lastModifiedBy>
  <cp:revision>3</cp:revision>
  <dcterms:created xsi:type="dcterms:W3CDTF">2024-11-02T19:27:00Z</dcterms:created>
  <dcterms:modified xsi:type="dcterms:W3CDTF">2024-11-02T19:29:00Z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2024-11-02T00:00:00Z</vt:filetime>
  </property>
</Properties>
</file>