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E1" w:rsidRPr="00F305E1" w:rsidRDefault="00F305E1" w:rsidP="00F305E1">
      <w:pPr>
        <w:shd w:val="clear" w:color="auto" w:fill="FDFDFD"/>
        <w:spacing w:after="167" w:line="402" w:lineRule="atLeast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ГИА 202</w:t>
      </w:r>
      <w:r w:rsidR="00E7564C">
        <w:rPr>
          <w:rFonts w:ascii="Times New Roman" w:eastAsia="Times New Roman" w:hAnsi="Times New Roman" w:cs="Times New Roman"/>
          <w:b/>
          <w:bCs/>
          <w:color w:val="747E89"/>
          <w:sz w:val="27"/>
        </w:rPr>
        <w:t>5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       Проведение итогового сочинения (изложения) для выпускников 11 классов в 202</w:t>
      </w:r>
      <w:r>
        <w:rPr>
          <w:rFonts w:ascii="Times New Roman" w:eastAsia="Times New Roman" w:hAnsi="Times New Roman" w:cs="Times New Roman"/>
          <w:color w:val="747E89"/>
          <w:sz w:val="27"/>
          <w:szCs w:val="27"/>
        </w:rPr>
        <w:t>4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-202</w:t>
      </w:r>
      <w:r>
        <w:rPr>
          <w:rFonts w:ascii="Times New Roman" w:eastAsia="Times New Roman" w:hAnsi="Times New Roman" w:cs="Times New Roman"/>
          <w:color w:val="747E89"/>
          <w:sz w:val="27"/>
          <w:szCs w:val="27"/>
        </w:rPr>
        <w:t>5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 учебном году планируется </w:t>
      </w:r>
      <w:r w:rsidR="00D30236">
        <w:rPr>
          <w:rFonts w:ascii="Times New Roman" w:eastAsia="Times New Roman" w:hAnsi="Times New Roman" w:cs="Times New Roman"/>
          <w:color w:val="747E89"/>
          <w:sz w:val="27"/>
          <w:szCs w:val="27"/>
        </w:rPr>
        <w:t>4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 декабря 202</w:t>
      </w:r>
      <w:r>
        <w:rPr>
          <w:rFonts w:ascii="Times New Roman" w:eastAsia="Times New Roman" w:hAnsi="Times New Roman" w:cs="Times New Roman"/>
          <w:color w:val="747E89"/>
          <w:sz w:val="27"/>
          <w:szCs w:val="27"/>
        </w:rPr>
        <w:t>4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  года.  Обучающиеся с ограниченными возможностями здоровья вместо итогового сочинения вправе выбрать написание изложения.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       Проведение итогового собеседования  для выпускников  9  классов в 202</w:t>
      </w:r>
      <w:r w:rsidR="00D30236">
        <w:rPr>
          <w:rFonts w:ascii="Times New Roman" w:eastAsia="Times New Roman" w:hAnsi="Times New Roman" w:cs="Times New Roman"/>
          <w:color w:val="747E89"/>
          <w:sz w:val="27"/>
          <w:szCs w:val="27"/>
        </w:rPr>
        <w:t>4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-202</w:t>
      </w:r>
      <w:r w:rsidR="00D30236">
        <w:rPr>
          <w:rFonts w:ascii="Times New Roman" w:eastAsia="Times New Roman" w:hAnsi="Times New Roman" w:cs="Times New Roman"/>
          <w:color w:val="747E89"/>
          <w:sz w:val="27"/>
          <w:szCs w:val="27"/>
        </w:rPr>
        <w:t>5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 учебном году планируется  1</w:t>
      </w:r>
      <w:r w:rsidR="00C17BB2">
        <w:rPr>
          <w:rFonts w:ascii="Times New Roman" w:eastAsia="Times New Roman" w:hAnsi="Times New Roman" w:cs="Times New Roman"/>
          <w:color w:val="747E89"/>
          <w:sz w:val="27"/>
          <w:szCs w:val="27"/>
        </w:rPr>
        <w:t>2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  февраля 202</w:t>
      </w:r>
      <w:r w:rsidR="00D30236">
        <w:rPr>
          <w:rFonts w:ascii="Times New Roman" w:eastAsia="Times New Roman" w:hAnsi="Times New Roman" w:cs="Times New Roman"/>
          <w:color w:val="747E89"/>
          <w:sz w:val="27"/>
          <w:szCs w:val="27"/>
        </w:rPr>
        <w:t>5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  года.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      Для выпускников, не получивших "зачёт",  предусмотрены резервные сроки проведения итогового сочинения (изложения), итогового собеседования.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Успешная сдача итогового сочинения (изложения)   для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одиннадцатиклассников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и прохождение итогового собеседования для девятиклассников - одно из условий их допуска к ГИА 202</w:t>
      </w:r>
      <w:r w:rsidR="00D30236">
        <w:rPr>
          <w:rFonts w:ascii="Times New Roman" w:eastAsia="Times New Roman" w:hAnsi="Times New Roman" w:cs="Times New Roman"/>
          <w:b/>
          <w:bCs/>
          <w:color w:val="747E89"/>
          <w:sz w:val="27"/>
        </w:rPr>
        <w:t>5</w:t>
      </w: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г.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Прием,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регистрация </w:t>
      </w: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заявлений для участия в итоговом сочинении (изложении)  и итоговом собеседовании по русскому языку осуществляется: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 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текущего года в образовательных организациях, в которых они обучаются,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экстернов в образовательных организациях по выбору экстернов,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в муниципальном органе управления образованием (отделе образования администрации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Абатского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муниципального района):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прошлых лет,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обучающихся в форме семейного образования,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иностранных образовательных организаций.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Прием, регистрация заявлений для участия в итоговом сочинении (изложении)  и итоговом собеседовании по русскому языку </w:t>
      </w: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заканчивается за 2 недели до даты проведения.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Участники ГИА с ограниченными возможностями здоровья при подаче заявления предъявляют копию рекомендаций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психолого-медико-педагогической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комиссии, а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участеники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ГИА - дети -инвалиды и инвалиды - оригинал или заверенную копию справки, подтверждающей факт установления инвалидности, выданный федеральным государственным учреждением медико-социальной экспертизы, а также копию рекомендации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психолого-медико-педагогической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комиссии.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   Прием,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регистрация </w:t>
      </w: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заявлений для участия в государственной итоговой аттестации по образовательным программам среднего общего образования осуществляется 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  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  <w:u w:val="single"/>
        </w:rPr>
        <w:t>до 01 февраля 202</w:t>
      </w:r>
      <w:r w:rsidR="00D30236" w:rsidRPr="00D30236">
        <w:rPr>
          <w:rFonts w:ascii="Times New Roman" w:eastAsia="Times New Roman" w:hAnsi="Times New Roman" w:cs="Times New Roman"/>
          <w:color w:val="747E89"/>
          <w:sz w:val="27"/>
          <w:szCs w:val="27"/>
          <w:u w:val="single"/>
        </w:rPr>
        <w:t>5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  <w:u w:val="single"/>
        </w:rPr>
        <w:t xml:space="preserve"> года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текущего года в образовательных организациях, в которых они освоили образовательные программы среднего общего образования,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экстернов в образовательных организациях по выбору экстернов,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в муниципальном органе управления образованием (отделе образования администрации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Абатского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муниципального района):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прошлых лет, от выпускников СПО,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обучающихся в форме семейного образования,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иностранных образовательных организаций.</w:t>
      </w:r>
    </w:p>
    <w:p w:rsidR="00F305E1" w:rsidRPr="00F305E1" w:rsidRDefault="00F305E1" w:rsidP="00F305E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</w:rPr>
      </w:pPr>
      <w:r w:rsidRPr="00F305E1">
        <w:rPr>
          <w:rFonts w:ascii="PT Serif" w:eastAsia="Times New Roman" w:hAnsi="PT Serif" w:cs="Segoe UI"/>
          <w:color w:val="3B4256"/>
          <w:sz w:val="27"/>
          <w:szCs w:val="27"/>
        </w:rPr>
        <w:t> 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lastRenderedPageBreak/>
        <w:t>Прием,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регистрация </w:t>
      </w: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заявлений для участия в государственной итоговой аттестации по образовательным программам основного общего образования 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осуществляется в срок 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  <w:u w:val="single"/>
        </w:rPr>
        <w:t>до 01 марта 202</w:t>
      </w:r>
      <w:r w:rsidR="00D30236" w:rsidRPr="00D30236">
        <w:rPr>
          <w:rFonts w:ascii="Times New Roman" w:eastAsia="Times New Roman" w:hAnsi="Times New Roman" w:cs="Times New Roman"/>
          <w:color w:val="747E89"/>
          <w:sz w:val="27"/>
          <w:szCs w:val="27"/>
          <w:u w:val="single"/>
        </w:rPr>
        <w:t>5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  <w:u w:val="single"/>
        </w:rPr>
        <w:t xml:space="preserve">  года</w:t>
      </w: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текущего года в образовательных организациях, в которых они освоили образовательные программы основного общего образования,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выпускников, не получивших аттестат в прошлые годы, в образовательных организациях, в которых они осваивали образовательную программу основного общего образования,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 в муниципальном органе управления образованием;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 (отделе образования администрации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Абатского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муниципального района)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обучающихся в форме семейного образования,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прошлых лет.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от выпускников иностранных образовательных организаций.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Заявления подаются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выпускниками лично при предъявлении документа, удостоверяющего личность;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их родителями (законными представителями),  на основании документов, удостоверяющих личность;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- уполномоченными лицам, на основании документов, удостоверяющих личность, и доверенности в образовательную организацию, в которой выпускник  допускаются к ГИА.</w:t>
      </w:r>
    </w:p>
    <w:p w:rsidR="00F305E1" w:rsidRPr="00F305E1" w:rsidRDefault="00F305E1" w:rsidP="00F305E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</w:rPr>
      </w:pPr>
      <w:r w:rsidRPr="00F305E1">
        <w:rPr>
          <w:rFonts w:ascii="PT Serif" w:eastAsia="Times New Roman" w:hAnsi="PT Serif" w:cs="Segoe UI"/>
          <w:color w:val="3B4256"/>
          <w:sz w:val="27"/>
          <w:szCs w:val="27"/>
        </w:rPr>
        <w:t> 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>* Участники ГИА (особые категории) вправе изменить (дополнить) перечень указанных в заявлениях об участии в экзаменах учебных предметов, изменить форму ГИА (ЕГЭ (ГВЭ), ОГЭ (ГВЭ)) а также сроки участия в экзаменах при наличии у них уважительных причин (болезни или иных обстоятельств), подтвержденных документально.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>В этом случае указанные лица подают в ГЭК соответствующие заявления с указанием измененного (дополненного) перечня учебных предметов, по которым они планируют сдавать экзамены, и (или) измененной формы ГИА и (или) измененных сроков участия в экзаменах, а также документы, подтверждающие уважительность причин изменения (дополнения) перечня учебных предметов и (или) формы ГИА и (или) сроков участия в экзаменах.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>      Участники вправе изменить указанный в заявлениях об участии в экзаменах уровень ЕГЭ по математике. В этом случае указанные лица подают в ГЭК соответствующие заявления с указанием измененного уровня ЕГЭ по математике.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>Указанные заявления подаются не позднее чем за две недели до начала соответствующего экзамена.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 xml:space="preserve">**Обучающиеся СПО и обучающиеся, получающие среднее общее образование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 Оригинал справки предъявляется обучающимся, получающим среднее </w:t>
      </w: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lastRenderedPageBreak/>
        <w:t>общее образование в иностранной ОО, с заверенным переводом с иностранного языка.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>***Участники ЕГЭ (ОГЭ) вправе подать заявления об участии в ГИА после 1 февраля (1 марта)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ГИА, а также документы, подтверждающие отсутствие возможности подать заявления об участии в ГИА в срок.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PT Serif" w:eastAsia="Times New Roman" w:hAnsi="PT Serif" w:cs="Segoe UI"/>
          <w:color w:val="747E89"/>
          <w:sz w:val="24"/>
          <w:szCs w:val="24"/>
        </w:rPr>
        <w:t>    Указанные заявления подаются не позднее чем за две недели до начала соответствующего экзамена.</w:t>
      </w:r>
    </w:p>
    <w:p w:rsidR="00F305E1" w:rsidRPr="00F305E1" w:rsidRDefault="00F305E1" w:rsidP="00F305E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</w:rPr>
      </w:pPr>
      <w:r w:rsidRPr="00F305E1">
        <w:rPr>
          <w:rFonts w:ascii="Times New Roman" w:eastAsia="Times New Roman" w:hAnsi="Times New Roman" w:cs="Times New Roman"/>
          <w:color w:val="3B4256"/>
          <w:sz w:val="27"/>
          <w:szCs w:val="27"/>
        </w:rPr>
        <w:t> </w:t>
      </w:r>
      <w:r w:rsidRPr="00F305E1">
        <w:rPr>
          <w:rFonts w:ascii="Segoe UI" w:eastAsia="Times New Roman" w:hAnsi="Segoe UI" w:cs="Segoe UI"/>
          <w:color w:val="3B4256"/>
          <w:sz w:val="27"/>
          <w:szCs w:val="27"/>
        </w:rPr>
        <w:t> 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both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  </w:t>
      </w:r>
      <w:r w:rsidRPr="00F305E1">
        <w:rPr>
          <w:rFonts w:ascii="Times New Roman" w:eastAsia="Times New Roman" w:hAnsi="Times New Roman" w:cs="Times New Roman"/>
          <w:color w:val="747E89"/>
          <w:sz w:val="24"/>
          <w:szCs w:val="24"/>
        </w:rPr>
        <w:t>Ознакомиться  с полученными результатами на ГИА (ЕГЭ, ОГЭ, ГВЭ, итоговое сочинение (изложение), итоговое собеседование) можно в своём образовательном учреждении  в течение суток со дня их утверждения ГЭК Тюменской области (официальный день объявления результатов).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4"/>
          <w:szCs w:val="24"/>
        </w:rPr>
        <w:t>  Приём апелляций от участников ГИА о несогласии с выставленными баллами по результатам ЕГЭ, ОГЭ осуществляется в  образовательном учреждении, где участник подавал заявление на ГИА, в течение двух рабочих дней. следующих за официальным днём объявления результатов; ответственный специалист в этот же день направляет апелляцию в конфликтную комиссию.</w:t>
      </w:r>
    </w:p>
    <w:p w:rsidR="00F305E1" w:rsidRPr="00F305E1" w:rsidRDefault="00F305E1" w:rsidP="00F305E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</w:rPr>
      </w:pP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В </w:t>
      </w:r>
      <w:proofErr w:type="spellStart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Абатском</w:t>
      </w:r>
      <w:proofErr w:type="spellEnd"/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 xml:space="preserve"> районе продолжает работу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постоянно действующий телефон «горячей линии» по вопросам подготовки и проведения государственной итоговой аттестации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по образовательным программам основного общего и среднего образования.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Все интересующие вас вопросы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можно задать по телефону: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51-877 (Панова Ольга Михайловна)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Время работы: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- пн.- пт. с 08.00 до 16.00,</w:t>
      </w:r>
    </w:p>
    <w:p w:rsidR="00F305E1" w:rsidRPr="00F305E1" w:rsidRDefault="00F305E1" w:rsidP="00F305E1">
      <w:pPr>
        <w:shd w:val="clear" w:color="auto" w:fill="FDFDFD"/>
        <w:spacing w:after="0" w:line="240" w:lineRule="auto"/>
        <w:jc w:val="center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b/>
          <w:bCs/>
          <w:color w:val="747E89"/>
          <w:sz w:val="27"/>
        </w:rPr>
        <w:t>- перерыв с 12.00 до 13.00.</w:t>
      </w:r>
    </w:p>
    <w:p w:rsidR="00F305E1" w:rsidRPr="00F305E1" w:rsidRDefault="00F305E1" w:rsidP="00F305E1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</w:rPr>
      </w:pPr>
      <w:r w:rsidRPr="00F305E1">
        <w:rPr>
          <w:rFonts w:ascii="Segoe UI" w:eastAsia="Times New Roman" w:hAnsi="Segoe UI" w:cs="Segoe UI"/>
          <w:color w:val="3B4256"/>
          <w:sz w:val="27"/>
          <w:szCs w:val="27"/>
        </w:rPr>
        <w:t>   </w:t>
      </w:r>
      <w:r w:rsidRPr="00F305E1">
        <w:rPr>
          <w:rFonts w:ascii="Times New Roman" w:eastAsia="Times New Roman" w:hAnsi="Times New Roman" w:cs="Times New Roman"/>
          <w:color w:val="3B4256"/>
          <w:sz w:val="27"/>
          <w:szCs w:val="27"/>
        </w:rPr>
        <w:br/>
      </w:r>
      <w:r w:rsidRPr="00F305E1">
        <w:rPr>
          <w:rFonts w:ascii="Segoe UI" w:eastAsia="Times New Roman" w:hAnsi="Segoe UI" w:cs="Segoe UI"/>
          <w:color w:val="3B4256"/>
          <w:sz w:val="27"/>
          <w:szCs w:val="27"/>
        </w:rPr>
        <w:t>     </w:t>
      </w:r>
    </w:p>
    <w:p w:rsidR="00F305E1" w:rsidRPr="00F305E1" w:rsidRDefault="00F305E1" w:rsidP="00F305E1">
      <w:pPr>
        <w:shd w:val="clear" w:color="auto" w:fill="FDFDFD"/>
        <w:spacing w:line="240" w:lineRule="auto"/>
        <w:rPr>
          <w:rFonts w:ascii="Segoe UI" w:eastAsia="Times New Roman" w:hAnsi="Segoe UI" w:cs="Segoe UI"/>
          <w:color w:val="747E89"/>
          <w:sz w:val="24"/>
          <w:szCs w:val="24"/>
        </w:rPr>
      </w:pPr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ПОДРОБНО о действующих документах, регламентирующих ГИА: </w:t>
      </w:r>
      <w:proofErr w:type="spellStart"/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Ege.edu.ru</w:t>
      </w:r>
      <w:proofErr w:type="spellEnd"/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, </w:t>
      </w:r>
      <w:proofErr w:type="spellStart"/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Fipi.ru</w:t>
      </w:r>
      <w:proofErr w:type="spellEnd"/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 xml:space="preserve">, </w:t>
      </w:r>
      <w:proofErr w:type="spellStart"/>
      <w:r w:rsidRPr="00F305E1">
        <w:rPr>
          <w:rFonts w:ascii="Times New Roman" w:eastAsia="Times New Roman" w:hAnsi="Times New Roman" w:cs="Times New Roman"/>
          <w:color w:val="747E89"/>
          <w:sz w:val="27"/>
          <w:szCs w:val="27"/>
        </w:rPr>
        <w:t>минобрнауки.рф</w:t>
      </w:r>
      <w:proofErr w:type="spellEnd"/>
    </w:p>
    <w:p w:rsidR="00152DC7" w:rsidRDefault="00152DC7"/>
    <w:sectPr w:rsidR="00152DC7" w:rsidSect="00CF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305E1"/>
    <w:rsid w:val="00152DC7"/>
    <w:rsid w:val="00736FCE"/>
    <w:rsid w:val="00C17BB2"/>
    <w:rsid w:val="00CF7FD2"/>
    <w:rsid w:val="00D30236"/>
    <w:rsid w:val="00E7564C"/>
    <w:rsid w:val="00F3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5E1"/>
    <w:rPr>
      <w:b/>
      <w:bCs/>
    </w:rPr>
  </w:style>
  <w:style w:type="character" w:customStyle="1" w:styleId="2">
    <w:name w:val="2"/>
    <w:basedOn w:val="a0"/>
    <w:rsid w:val="00F305E1"/>
  </w:style>
  <w:style w:type="character" w:customStyle="1" w:styleId="1">
    <w:name w:val="Название объекта1"/>
    <w:basedOn w:val="a0"/>
    <w:rsid w:val="00F30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425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4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ОМ</dc:creator>
  <cp:keywords/>
  <dc:description/>
  <cp:lastModifiedBy>Панова ОМ</cp:lastModifiedBy>
  <cp:revision>6</cp:revision>
  <dcterms:created xsi:type="dcterms:W3CDTF">2024-09-12T05:42:00Z</dcterms:created>
  <dcterms:modified xsi:type="dcterms:W3CDTF">2024-09-12T05:48:00Z</dcterms:modified>
</cp:coreProperties>
</file>