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0A" w:rsidRPr="00CB60E0" w:rsidRDefault="000E490A" w:rsidP="000E49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0E490A" w:rsidRPr="00CB60E0" w:rsidRDefault="000E490A" w:rsidP="000E49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Абатская средняя общеобразовательная школа№2</w:t>
      </w: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9315BBE" wp14:editId="45993A9A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0A" w:rsidRPr="00CB60E0" w:rsidRDefault="000E490A" w:rsidP="000E49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Pr="00201E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9F0BA" wp14:editId="5544CDAF">
            <wp:extent cx="685800" cy="4095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31.08.202</w:t>
      </w:r>
      <w:r w:rsidR="00486091">
        <w:rPr>
          <w:rFonts w:ascii="Times New Roman" w:eastAsia="Calibri" w:hAnsi="Times New Roman" w:cs="Times New Roman"/>
          <w:sz w:val="24"/>
          <w:szCs w:val="24"/>
        </w:rPr>
        <w:t>3</w:t>
      </w: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86091">
        <w:rPr>
          <w:rFonts w:ascii="Times New Roman" w:eastAsia="Calibri" w:hAnsi="Times New Roman" w:cs="Times New Roman"/>
          <w:sz w:val="24"/>
          <w:szCs w:val="24"/>
        </w:rPr>
        <w:t xml:space="preserve">       Приказ №146 от 31.08.2023</w:t>
      </w:r>
      <w:r w:rsidRPr="00CB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E490A" w:rsidRPr="00CB60E0" w:rsidRDefault="000E490A" w:rsidP="000E490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0E490A" w:rsidRPr="00CB60E0" w:rsidRDefault="000E490A" w:rsidP="000E490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B60E0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</w:t>
      </w:r>
    </w:p>
    <w:p w:rsidR="000E490A" w:rsidRPr="00CB60E0" w:rsidRDefault="000E490A" w:rsidP="000E490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B60E0">
        <w:rPr>
          <w:rFonts w:ascii="Times New Roman" w:hAnsi="Times New Roman"/>
          <w:sz w:val="24"/>
          <w:szCs w:val="24"/>
        </w:rPr>
        <w:t>программа</w:t>
      </w:r>
    </w:p>
    <w:p w:rsidR="000E490A" w:rsidRPr="00CB60E0" w:rsidRDefault="000E490A" w:rsidP="000E4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490A" w:rsidRPr="00CB60E0" w:rsidRDefault="000E490A" w:rsidP="000E490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486091">
        <w:rPr>
          <w:rFonts w:ascii="Times New Roman" w:hAnsi="Times New Roman" w:cs="Times New Roman"/>
          <w:b w:val="0"/>
          <w:sz w:val="24"/>
          <w:szCs w:val="24"/>
        </w:rPr>
        <w:t>Баскетбол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490A" w:rsidRPr="00CB60E0" w:rsidRDefault="000E490A" w:rsidP="000E490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490A" w:rsidRPr="00CB60E0" w:rsidRDefault="000E490A" w:rsidP="000E490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4"/>
          <w:szCs w:val="24"/>
        </w:rPr>
        <w:t>10-18</w:t>
      </w: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0E490A" w:rsidRPr="00CB60E0" w:rsidRDefault="000E490A" w:rsidP="000E490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Срок реализации</w:t>
      </w:r>
      <w:r>
        <w:rPr>
          <w:rFonts w:ascii="Times New Roman" w:eastAsia="Calibri" w:hAnsi="Times New Roman" w:cs="Times New Roman"/>
          <w:sz w:val="24"/>
          <w:szCs w:val="24"/>
        </w:rPr>
        <w:t>: 9 месяцев</w:t>
      </w:r>
    </w:p>
    <w:p w:rsidR="000E490A" w:rsidRPr="00CB60E0" w:rsidRDefault="000E490A" w:rsidP="000E490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="00A81428">
        <w:rPr>
          <w:rFonts w:ascii="Times New Roman" w:eastAsia="Calibri" w:hAnsi="Times New Roman" w:cs="Times New Roman"/>
          <w:sz w:val="24"/>
          <w:szCs w:val="24"/>
        </w:rPr>
        <w:t>Усольцев А.И</w:t>
      </w:r>
    </w:p>
    <w:p w:rsidR="000E490A" w:rsidRPr="00CB60E0" w:rsidRDefault="000E490A" w:rsidP="000E490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физической культуры</w:t>
      </w:r>
    </w:p>
    <w:p w:rsidR="000E490A" w:rsidRPr="00CB60E0" w:rsidRDefault="000E490A" w:rsidP="000E490A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90A" w:rsidRPr="00CB60E0" w:rsidRDefault="000E490A" w:rsidP="000E490A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Абатское, 202</w:t>
      </w:r>
      <w:r w:rsidR="0048609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E490A" w:rsidRPr="00CB60E0" w:rsidRDefault="000E490A" w:rsidP="000E490A">
      <w:pPr>
        <w:rPr>
          <w:rFonts w:ascii="Times New Roman" w:hAnsi="Times New Roman" w:cs="Times New Roman"/>
          <w:sz w:val="24"/>
          <w:szCs w:val="24"/>
        </w:rPr>
      </w:pPr>
    </w:p>
    <w:p w:rsidR="000E490A" w:rsidRPr="00C96E98" w:rsidRDefault="000E490A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9F5430" w:rsidP="004E2C0F">
      <w:pPr>
        <w:pStyle w:val="31"/>
        <w:tabs>
          <w:tab w:val="left" w:pos="3101"/>
          <w:tab w:val="left" w:pos="3102"/>
        </w:tabs>
        <w:spacing w:before="93"/>
        <w:ind w:left="1843" w:right="169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2C0F" w:rsidRPr="00C96E98">
        <w:rPr>
          <w:rFonts w:ascii="Times New Roman" w:hAnsi="Times New Roman" w:cs="Times New Roman"/>
          <w:sz w:val="28"/>
          <w:szCs w:val="28"/>
        </w:rPr>
        <w:t>Паспорт дополнительной общеобразовательной общеразвивающей программы «Баскетбол»</w:t>
      </w:r>
    </w:p>
    <w:p w:rsidR="004E2C0F" w:rsidRPr="00C96E98" w:rsidRDefault="004E2C0F" w:rsidP="004E2C0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0F" w:rsidRPr="00C96E98" w:rsidRDefault="004E2C0F" w:rsidP="004E2C0F">
      <w:pPr>
        <w:pStyle w:val="31"/>
        <w:tabs>
          <w:tab w:val="left" w:pos="3101"/>
          <w:tab w:val="left" w:pos="3102"/>
        </w:tabs>
        <w:spacing w:before="93"/>
        <w:ind w:left="0" w:right="-28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E98">
        <w:rPr>
          <w:rFonts w:ascii="Times New Roman" w:hAnsi="Times New Roman" w:cs="Times New Roman"/>
          <w:b w:val="0"/>
          <w:sz w:val="28"/>
          <w:szCs w:val="28"/>
        </w:rPr>
        <w:t>Дополнительная общеобразовательная общеразвивающая программа «</w:t>
      </w:r>
      <w:r w:rsidR="006E33FB" w:rsidRPr="00C96E98">
        <w:rPr>
          <w:rFonts w:ascii="Times New Roman" w:hAnsi="Times New Roman" w:cs="Times New Roman"/>
          <w:b w:val="0"/>
          <w:sz w:val="28"/>
          <w:szCs w:val="28"/>
        </w:rPr>
        <w:t>Баскетбол</w:t>
      </w:r>
      <w:r w:rsidRPr="00C96E98">
        <w:rPr>
          <w:rFonts w:ascii="Times New Roman" w:hAnsi="Times New Roman" w:cs="Times New Roman"/>
          <w:b w:val="0"/>
          <w:sz w:val="28"/>
          <w:szCs w:val="28"/>
        </w:rPr>
        <w:t>» разработана в соответствии со следующими нормативными документами:</w:t>
      </w:r>
    </w:p>
    <w:p w:rsidR="004E2C0F" w:rsidRPr="00C96E98" w:rsidRDefault="004E2C0F" w:rsidP="004E2C0F">
      <w:pPr>
        <w:pStyle w:val="31"/>
        <w:numPr>
          <w:ilvl w:val="0"/>
          <w:numId w:val="13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E98">
        <w:rPr>
          <w:rFonts w:ascii="Times New Roman" w:hAnsi="Times New Roman" w:cs="Times New Roman"/>
          <w:b w:val="0"/>
          <w:sz w:val="28"/>
          <w:szCs w:val="28"/>
        </w:rPr>
        <w:t>Федеральный закон от 29.12.2012 N 273-ФЗ "Об образовании в Российской Федерации";</w:t>
      </w:r>
    </w:p>
    <w:p w:rsidR="004E2C0F" w:rsidRPr="00C96E98" w:rsidRDefault="004E2C0F" w:rsidP="004E2C0F">
      <w:pPr>
        <w:pStyle w:val="31"/>
        <w:numPr>
          <w:ilvl w:val="0"/>
          <w:numId w:val="13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E98">
        <w:rPr>
          <w:rFonts w:ascii="Times New Roman" w:hAnsi="Times New Roman" w:cs="Times New Roman"/>
          <w:b w:val="0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4E2C0F" w:rsidRPr="00C96E98" w:rsidRDefault="004E2C0F" w:rsidP="004E2C0F">
      <w:pPr>
        <w:pStyle w:val="31"/>
        <w:numPr>
          <w:ilvl w:val="0"/>
          <w:numId w:val="13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E98">
        <w:rPr>
          <w:rFonts w:ascii="Times New Roman" w:hAnsi="Times New Roman" w:cs="Times New Roman"/>
          <w:b w:val="0"/>
          <w:sz w:val="28"/>
          <w:szCs w:val="28"/>
        </w:rPr>
        <w:t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4E2C0F" w:rsidRPr="00C96E98" w:rsidRDefault="004E2C0F" w:rsidP="004E2C0F">
      <w:pPr>
        <w:shd w:val="clear" w:color="auto" w:fill="FFFFFF"/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E2C0F" w:rsidRPr="00C96E98" w:rsidRDefault="00D55760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b/>
          <w:sz w:val="28"/>
          <w:szCs w:val="28"/>
        </w:rPr>
        <w:t>Направленность </w:t>
      </w:r>
      <w:r w:rsidR="001045E6" w:rsidRPr="00C96E9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96E98">
        <w:rPr>
          <w:rFonts w:ascii="Times New Roman" w:hAnsi="Times New Roman" w:cs="Times New Roman"/>
          <w:sz w:val="28"/>
          <w:szCs w:val="28"/>
        </w:rPr>
        <w:t>: </w:t>
      </w:r>
      <w:r w:rsidR="001045E6" w:rsidRPr="00C96E98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C96E98">
        <w:rPr>
          <w:rFonts w:ascii="Times New Roman" w:hAnsi="Times New Roman" w:cs="Times New Roman"/>
          <w:sz w:val="28"/>
          <w:szCs w:val="28"/>
        </w:rPr>
        <w:br/>
      </w:r>
    </w:p>
    <w:p w:rsidR="00D55760" w:rsidRPr="00C96E98" w:rsidRDefault="00D55760" w:rsidP="007A421E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Новизна и актуальность программы </w:t>
      </w:r>
      <w:r w:rsidRPr="00C96E98">
        <w:rPr>
          <w:sz w:val="28"/>
          <w:szCs w:val="28"/>
        </w:rPr>
        <w:t xml:space="preserve">обусловлены потребностью современного общества в формировании у подрастающего поколения навыков здорового образа жизни, способности активно включаться в разнообразные формы спортивно - оздоровительной деятельности, использовать ценности физической культуры для самовоспитания, саморазвития и самореализаци. Сегодня дети много времени проводят за гаджетами и компьютерами, заменяют двигательную активность усилением активности в компьютерных играх. Привлечь детей и подростков к регулярным занятиям физической культурой и спортом можно через организацию занятий по доступным и увлекательным спортивным играм, в том числе по баскетболу. 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Отличительные особенности программы 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Баскетбол – спортивная командная игра, где каждый игрок взаимодействует с партнерами для достижения командного результата. </w:t>
      </w:r>
      <w:r w:rsidRPr="00C96E98">
        <w:rPr>
          <w:rFonts w:eastAsia="Times New Roman"/>
          <w:sz w:val="28"/>
          <w:szCs w:val="28"/>
        </w:rPr>
        <w:t xml:space="preserve">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</w:t>
      </w:r>
      <w:r w:rsidRPr="00C96E98">
        <w:rPr>
          <w:rFonts w:eastAsia="Times New Roman"/>
          <w:sz w:val="28"/>
          <w:szCs w:val="28"/>
        </w:rPr>
        <w:lastRenderedPageBreak/>
        <w:t>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К особенностям программы относятся: 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возраста; 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2. Достижение высокой моторной плотности и динамичности занятий; </w:t>
      </w:r>
    </w:p>
    <w:p w:rsidR="00D55760" w:rsidRPr="00C96E98" w:rsidRDefault="00E64ACE" w:rsidP="00D557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Уде</w:t>
      </w:r>
      <w:r w:rsidR="00D55760" w:rsidRPr="00C96E98">
        <w:rPr>
          <w:sz w:val="28"/>
          <w:szCs w:val="28"/>
        </w:rPr>
        <w:t xml:space="preserve">ление внимания психологической подготовке занимающихся: целеустремленности, укреплению веры в свои силы, воспитанию смелости, ознакомлению с мерами безопасности. </w:t>
      </w:r>
    </w:p>
    <w:p w:rsidR="00D55760" w:rsidRPr="00C96E98" w:rsidRDefault="00D55760" w:rsidP="00D55760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>Адресат: обучающиеся в возрасте с 12 лет (</w:t>
      </w:r>
      <w:r w:rsidR="00A4471A" w:rsidRPr="00C96E98">
        <w:rPr>
          <w:b/>
          <w:bCs/>
          <w:sz w:val="28"/>
          <w:szCs w:val="28"/>
        </w:rPr>
        <w:t>5</w:t>
      </w:r>
      <w:r w:rsidRPr="00C96E98">
        <w:rPr>
          <w:b/>
          <w:bCs/>
          <w:sz w:val="28"/>
          <w:szCs w:val="28"/>
        </w:rPr>
        <w:t xml:space="preserve">-11 классы). </w:t>
      </w:r>
      <w:r w:rsidRPr="00C96E98">
        <w:rPr>
          <w:sz w:val="28"/>
          <w:szCs w:val="28"/>
        </w:rPr>
        <w:t xml:space="preserve">В секцию принимаются все желающие обучающиеся данного возраста, допущенные по состоянию здоровья врачом. </w:t>
      </w:r>
    </w:p>
    <w:p w:rsidR="007A421E" w:rsidRPr="00C96E98" w:rsidRDefault="007A421E" w:rsidP="007A421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Наполняемость групп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: от 10до 20 обучающихся</w:t>
      </w:r>
    </w:p>
    <w:p w:rsidR="007A421E" w:rsidRPr="00C96E98" w:rsidRDefault="007A421E" w:rsidP="007A421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</w:p>
    <w:p w:rsidR="001A6D4A" w:rsidRPr="00C96E98" w:rsidRDefault="001A6D4A" w:rsidP="001A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Уровень, объём и срок освоения программы</w:t>
      </w:r>
    </w:p>
    <w:p w:rsidR="001A6D4A" w:rsidRPr="00C96E98" w:rsidRDefault="001A6D4A" w:rsidP="001A6D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Уровень- стартовый.</w:t>
      </w:r>
    </w:p>
    <w:p w:rsidR="001A6D4A" w:rsidRPr="00C96E98" w:rsidRDefault="001A6D4A" w:rsidP="001A6D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отводится 68 ч (</w:t>
      </w:r>
      <w:r w:rsidR="00E64A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неделю). Занятия проводятся по 40 минут в соответствии с нормами СанПина.</w:t>
      </w:r>
    </w:p>
    <w:p w:rsidR="007A421E" w:rsidRPr="00C96E98" w:rsidRDefault="007A421E" w:rsidP="00D5576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B37DA" w:rsidRPr="00C96E98" w:rsidRDefault="00D55760" w:rsidP="004B37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  <w:r w:rsidRPr="00C96E98">
        <w:rPr>
          <w:rFonts w:ascii="Times New Roman" w:hAnsi="Times New Roman" w:cs="Times New Roman"/>
          <w:sz w:val="28"/>
          <w:szCs w:val="28"/>
        </w:rPr>
        <w:t>: занятия проводятся в групповой форме 1 раза в неделю по</w:t>
      </w:r>
      <w:r w:rsidR="001A6D4A" w:rsidRPr="00C96E98">
        <w:rPr>
          <w:rFonts w:ascii="Times New Roman" w:hAnsi="Times New Roman" w:cs="Times New Roman"/>
          <w:sz w:val="28"/>
          <w:szCs w:val="28"/>
        </w:rPr>
        <w:t xml:space="preserve"> </w:t>
      </w:r>
      <w:r w:rsidR="00E64ACE">
        <w:rPr>
          <w:rFonts w:ascii="Times New Roman" w:hAnsi="Times New Roman" w:cs="Times New Roman"/>
          <w:sz w:val="28"/>
          <w:szCs w:val="28"/>
        </w:rPr>
        <w:t>1</w:t>
      </w:r>
      <w:r w:rsidRPr="00C96E98">
        <w:rPr>
          <w:rFonts w:ascii="Times New Roman" w:hAnsi="Times New Roman" w:cs="Times New Roman"/>
          <w:sz w:val="28"/>
          <w:szCs w:val="28"/>
        </w:rPr>
        <w:t xml:space="preserve"> часу.</w:t>
      </w:r>
      <w:r w:rsidR="004B37DA" w:rsidRPr="00C96E98">
        <w:rPr>
          <w:rFonts w:ascii="Times New Roman" w:hAnsi="Times New Roman" w:cs="Times New Roman"/>
          <w:sz w:val="28"/>
          <w:szCs w:val="28"/>
        </w:rPr>
        <w:br/>
      </w:r>
      <w:r w:rsidR="004B37DA"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Формы и режим занятий </w:t>
      </w:r>
    </w:p>
    <w:p w:rsidR="004B37DA" w:rsidRPr="00C96E98" w:rsidRDefault="004B37DA" w:rsidP="004B37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Занятия проводятся по группам. Состав группы-постоянный. Также предусмотрена групповая работа.</w:t>
      </w:r>
    </w:p>
    <w:p w:rsidR="004B37DA" w:rsidRPr="00C96E98" w:rsidRDefault="004B37DA" w:rsidP="004B37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4B37DA" w:rsidRPr="00C96E98" w:rsidRDefault="004B37DA" w:rsidP="004B37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4B37DA" w:rsidRPr="00C96E98" w:rsidRDefault="004B37DA" w:rsidP="004B37DA">
      <w:pPr>
        <w:spacing w:after="0" w:line="240" w:lineRule="auto"/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уже существующих в этой области программ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</w:t>
      </w:r>
      <w:r w:rsidR="006C3F4F" w:rsidRPr="00C96E9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спортивной</w:t>
      </w:r>
      <w:r w:rsidRPr="00C9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</w:t>
      </w:r>
      <w:r w:rsidRPr="00C96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B37DA" w:rsidRPr="00C96E98" w:rsidRDefault="004B37DA" w:rsidP="004B37D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sz w:val="28"/>
          <w:szCs w:val="28"/>
        </w:rPr>
        <w:t>Формы занятий.</w:t>
      </w:r>
    </w:p>
    <w:p w:rsidR="00734700" w:rsidRPr="00C96E98" w:rsidRDefault="00734700" w:rsidP="00734700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Групповая  работа – это выработка у обучающихся острого желания действовать, при чем действовать результативно.</w:t>
      </w:r>
    </w:p>
    <w:p w:rsidR="00734700" w:rsidRPr="00C96E98" w:rsidRDefault="00734700" w:rsidP="00734700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lastRenderedPageBreak/>
        <w:t xml:space="preserve">Групповая работа на </w:t>
      </w:r>
      <w:r w:rsidR="0081745A" w:rsidRPr="00C96E98">
        <w:rPr>
          <w:rStyle w:val="c4"/>
          <w:color w:val="000000"/>
          <w:sz w:val="28"/>
          <w:szCs w:val="28"/>
        </w:rPr>
        <w:t xml:space="preserve">занятии «Баскетбол» </w:t>
      </w:r>
      <w:r w:rsidRPr="00C96E98">
        <w:rPr>
          <w:rStyle w:val="c4"/>
          <w:color w:val="000000"/>
          <w:sz w:val="28"/>
          <w:szCs w:val="28"/>
        </w:rPr>
        <w:t>несет ряд функций: обучающие, воспитательные, развивающие, психотехнические, коммуникативные, развлекательные, релаксационные, позволяет более действенно обеспечить гармоничное сочетание умственных, физических и эмоциональных нагрузок, общее комфортное состояние человека, дать заряд положительных эмоций, снять негативный настрой после прохождения некоторых уроков, дать общий эффект радости от общения от успешного преодоления трудностей. Помогает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734700" w:rsidRPr="00C96E98" w:rsidRDefault="00734700" w:rsidP="0073470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Разные задания выполняются в отделениях (группах) с помощью физкультурного актива.</w:t>
      </w:r>
    </w:p>
    <w:p w:rsidR="00734700" w:rsidRPr="00C96E98" w:rsidRDefault="00734700" w:rsidP="0073470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Способы выполнения в группе:</w:t>
      </w:r>
    </w:p>
    <w:p w:rsidR="00734700" w:rsidRPr="00C96E98" w:rsidRDefault="00734700" w:rsidP="0073470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- одновременно всем отделением;</w:t>
      </w:r>
    </w:p>
    <w:p w:rsidR="00734700" w:rsidRPr="00C96E98" w:rsidRDefault="00734700" w:rsidP="0073470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- по одному, по два и т.д.;</w:t>
      </w:r>
    </w:p>
    <w:p w:rsidR="00734700" w:rsidRPr="00C96E98" w:rsidRDefault="00734700" w:rsidP="0073470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96E98">
        <w:rPr>
          <w:rStyle w:val="c4"/>
          <w:color w:val="000000"/>
          <w:sz w:val="28"/>
          <w:szCs w:val="28"/>
        </w:rPr>
        <w:t>- потоком.</w:t>
      </w:r>
    </w:p>
    <w:p w:rsidR="00D55760" w:rsidRPr="00C96E98" w:rsidRDefault="00D55760" w:rsidP="00D5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60" w:rsidRPr="00C96E98" w:rsidRDefault="00D55760" w:rsidP="00D5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60" w:rsidRPr="00C96E98" w:rsidRDefault="00D55760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81" w:rsidRPr="00C96E98" w:rsidRDefault="003A4081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81" w:rsidRPr="00C96E98" w:rsidRDefault="003A4081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0AE" w:rsidRPr="00C96E98" w:rsidRDefault="009F5430" w:rsidP="00BC60AE">
      <w:pPr>
        <w:shd w:val="clear" w:color="auto" w:fill="FFFFFF"/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1.2 </w:t>
      </w:r>
      <w:r w:rsidR="00BC60AE" w:rsidRPr="00C96E9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задачи:</w:t>
      </w:r>
    </w:p>
    <w:p w:rsidR="0087253B" w:rsidRPr="00C96E98" w:rsidRDefault="0087253B" w:rsidP="0087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C96E98">
        <w:rPr>
          <w:rFonts w:ascii="Times New Roman" w:hAnsi="Times New Roman" w:cs="Times New Roman"/>
          <w:sz w:val="28"/>
          <w:szCs w:val="28"/>
        </w:rPr>
        <w:t xml:space="preserve">программы - содействие гармоничному физическому развитию детей и подростков, обучение знаниям, умениям и навыкам игры в </w:t>
      </w:r>
      <w:r w:rsidR="00E64ACE">
        <w:rPr>
          <w:rFonts w:ascii="Times New Roman" w:hAnsi="Times New Roman" w:cs="Times New Roman"/>
          <w:sz w:val="28"/>
          <w:szCs w:val="28"/>
        </w:rPr>
        <w:t>баскетбол</w:t>
      </w:r>
      <w:r w:rsidRPr="00C96E98">
        <w:rPr>
          <w:rFonts w:ascii="Times New Roman" w:hAnsi="Times New Roman" w:cs="Times New Roman"/>
          <w:sz w:val="28"/>
          <w:szCs w:val="28"/>
        </w:rPr>
        <w:t>.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Cs/>
          <w:sz w:val="28"/>
          <w:szCs w:val="28"/>
        </w:rPr>
        <w:t xml:space="preserve">Содержание программы направлено на реализацию </w:t>
      </w:r>
      <w:r w:rsidR="00BA0D01" w:rsidRPr="00C96E98">
        <w:rPr>
          <w:bCs/>
          <w:sz w:val="28"/>
          <w:szCs w:val="28"/>
        </w:rPr>
        <w:t>следующих</w:t>
      </w:r>
      <w:r w:rsidR="00BA0D01" w:rsidRPr="00C96E98">
        <w:rPr>
          <w:b/>
          <w:bCs/>
          <w:sz w:val="28"/>
          <w:szCs w:val="28"/>
        </w:rPr>
        <w:t xml:space="preserve"> задач</w:t>
      </w:r>
      <w:r w:rsidRPr="00C96E98">
        <w:rPr>
          <w:sz w:val="28"/>
          <w:szCs w:val="28"/>
        </w:rPr>
        <w:t xml:space="preserve">: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образовательные: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обучать жизненно важным двигательным умениям и навыкам в процессе занятий баскетболом;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баскетбол;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обучать правильному выполнению физических упражнений.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оздоровительные: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способствовать укреплению здоровья;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lastRenderedPageBreak/>
        <w:t xml:space="preserve">- содействовать гармоничному физическому развитию;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развивать двигательные способностей детей;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создавать надежную базу физического совершенствования и подготовленности для любых форм двигательных проявлений в различных формах профессиональной и физкультурно-спортивной деятельности.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воспитательные: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прививать любовь к регулярным занятиям физической культурой и спортом, навыки здорового образа жизни;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воспитывать чувство ответственности за командный результат;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воспитывать нравственные и волевые качества: волю, смелость, активность, целеустремленность. </w:t>
      </w:r>
    </w:p>
    <w:p w:rsidR="0087253B" w:rsidRPr="00C96E98" w:rsidRDefault="0087253B" w:rsidP="0087253B">
      <w:pPr>
        <w:pStyle w:val="Default"/>
        <w:ind w:firstLine="709"/>
        <w:jc w:val="both"/>
        <w:rPr>
          <w:sz w:val="28"/>
          <w:szCs w:val="28"/>
        </w:rPr>
      </w:pPr>
    </w:p>
    <w:p w:rsidR="00BC60AE" w:rsidRPr="00C96E98" w:rsidRDefault="00BC60AE" w:rsidP="00BC60AE">
      <w:pPr>
        <w:shd w:val="clear" w:color="auto" w:fill="FFFFFF"/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E2C0F" w:rsidRDefault="004E2C0F" w:rsidP="00BC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48" w:rsidRDefault="00C40F48" w:rsidP="00BC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48" w:rsidRDefault="00C40F48" w:rsidP="00BC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48" w:rsidRDefault="00C40F48" w:rsidP="00BC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48" w:rsidRPr="00C96E98" w:rsidRDefault="00C40F48" w:rsidP="00BC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A" w:rsidRPr="00C96E98" w:rsidRDefault="009F5430" w:rsidP="00A7592A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A7592A" w:rsidRPr="00C96E98">
        <w:rPr>
          <w:b/>
          <w:bCs/>
          <w:sz w:val="28"/>
          <w:szCs w:val="28"/>
        </w:rPr>
        <w:t>Содержание учебного плана</w:t>
      </w:r>
    </w:p>
    <w:p w:rsidR="00A7592A" w:rsidRPr="00C96E98" w:rsidRDefault="00A7592A" w:rsidP="00A7592A">
      <w:pPr>
        <w:pStyle w:val="Default"/>
        <w:ind w:firstLine="709"/>
        <w:jc w:val="center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Раздел I. Основы знаний </w:t>
      </w:r>
      <w:r w:rsidRPr="00C96E98">
        <w:rPr>
          <w:sz w:val="28"/>
          <w:szCs w:val="28"/>
        </w:rPr>
        <w:t>(</w:t>
      </w:r>
      <w:r w:rsidR="00722DD8">
        <w:rPr>
          <w:sz w:val="28"/>
          <w:szCs w:val="28"/>
        </w:rPr>
        <w:t>1</w:t>
      </w:r>
      <w:r w:rsidRPr="00C96E98">
        <w:rPr>
          <w:sz w:val="28"/>
          <w:szCs w:val="28"/>
        </w:rPr>
        <w:t xml:space="preserve"> часа)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Краткие исторические сведения о возникновении игры. История и пути развития современного баскетбола. Первые правила игры в баскетбол. Развитие баскетбола в СССР и России. Развитие баскетбола среди школьников.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Предупреждение травм при занятиях баскетболом. Краткие сведения о строении и функциях организма человека. Профилактика травм, оказание первой медицинской помощи. Врачебный контроль и самоконтроль.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Правила игры в баскетбол. Состав команды, замена игроков, экипировка игрока. Основы судейской терминологии и жеста. Виды соревнований. Понятие о методике судейства. Соревнования по баскетболу среди школьников.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Методика организации самостоятельной тренировки по баскетболу. Самоконтроль за состоянием здоровья и физическим состоянием во время занятий по баскетболу. Костно-мышечная система человека и ее развитие. Влияние физических упражнений на увеличение мышечной массы и подвижность суставов. Влияние физических упражнений на систему дыхания.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II. Общая физическая подготовка </w:t>
      </w:r>
      <w:r w:rsidRPr="00C96E98">
        <w:rPr>
          <w:sz w:val="28"/>
          <w:szCs w:val="28"/>
        </w:rPr>
        <w:t>(</w:t>
      </w:r>
      <w:r w:rsidR="00722DD8">
        <w:rPr>
          <w:sz w:val="28"/>
          <w:szCs w:val="28"/>
        </w:rPr>
        <w:t>16</w:t>
      </w:r>
      <w:r w:rsidRPr="00C96E98">
        <w:rPr>
          <w:sz w:val="28"/>
          <w:szCs w:val="28"/>
        </w:rPr>
        <w:t xml:space="preserve"> часов)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Строевые упражнения.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Гимнастические упражнения. </w:t>
      </w:r>
      <w:r w:rsidRPr="00C96E98">
        <w:rPr>
          <w:sz w:val="28"/>
          <w:szCs w:val="28"/>
        </w:rPr>
        <w:t xml:space="preserve">Упражнения без предметов: для мышц рук и плечевого пояса. Для мышц ног, брюшного пресса, тазобедренного сустава, туловища и шеи.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Упражнения с предметами - со скакалками, резиновыми мячами, набивными мячами (1-2 кг).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 Упражнения с гимнастическими поясами, гантелями, резиновыми амортизаторами. Упражнения на гимнастических снарядах.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Упражнения для мышц туловища и шеи. Упражнения без предметов, индивидуальные, в парах (наклоны вперед, назад, вправо, влево, наклоны и повороты головы).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Упражнения для мышц ног, таза. 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силы мышц и скоростно-силовых качеств.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быстроты.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выносливости.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ловкости.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гибкости (подвижности в суставах).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прыгучести.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>Акробатические упражнения</w:t>
      </w:r>
      <w:r w:rsidRPr="00C96E98">
        <w:rPr>
          <w:i/>
          <w:iCs/>
          <w:sz w:val="28"/>
          <w:szCs w:val="28"/>
        </w:rPr>
        <w:t xml:space="preserve">. </w:t>
      </w:r>
      <w:r w:rsidRPr="00C96E98">
        <w:rPr>
          <w:sz w:val="28"/>
          <w:szCs w:val="28"/>
        </w:rPr>
        <w:t>Кувырки вперед в сочетании с выпрыгиванием вверх, кувырки вперед с прыжком, стойка на голове. Бег</w:t>
      </w:r>
      <w:r w:rsidRPr="00C96E98">
        <w:rPr>
          <w:i/>
          <w:iCs/>
          <w:sz w:val="28"/>
          <w:szCs w:val="28"/>
        </w:rPr>
        <w:t xml:space="preserve">. </w:t>
      </w:r>
      <w:r w:rsidRPr="00C96E98">
        <w:rPr>
          <w:sz w:val="28"/>
          <w:szCs w:val="28"/>
        </w:rPr>
        <w:t>Бег на дистанции 100, 400, 500 м. Бег с изменением направления и скорости. Спортивные игры:</w:t>
      </w:r>
      <w:r w:rsidRPr="00C96E98">
        <w:rPr>
          <w:i/>
          <w:iCs/>
          <w:sz w:val="28"/>
          <w:szCs w:val="28"/>
        </w:rPr>
        <w:t xml:space="preserve"> </w:t>
      </w:r>
      <w:r w:rsidRPr="00C96E98">
        <w:rPr>
          <w:sz w:val="28"/>
          <w:szCs w:val="28"/>
        </w:rPr>
        <w:t>волейбол, футбол, стритбол. Прыжки</w:t>
      </w:r>
      <w:r w:rsidRPr="00C96E98">
        <w:rPr>
          <w:i/>
          <w:iCs/>
          <w:sz w:val="28"/>
          <w:szCs w:val="28"/>
        </w:rPr>
        <w:t xml:space="preserve">: </w:t>
      </w:r>
      <w:r w:rsidRPr="00C96E98">
        <w:rPr>
          <w:sz w:val="28"/>
          <w:szCs w:val="28"/>
        </w:rPr>
        <w:t xml:space="preserve">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 Особенности использования средств общей и специальной физической подготовки в </w:t>
      </w:r>
      <w:r w:rsidRPr="00C96E98">
        <w:rPr>
          <w:sz w:val="28"/>
          <w:szCs w:val="28"/>
        </w:rPr>
        <w:lastRenderedPageBreak/>
        <w:t>различных возрастных группах (объем, интенсивности т. д.) В зависимости от периода подготовки (подготовительного, соревновательного, переходного). Особенности применения средств скоростно-силовой и силовой подготовки. Упражнения с отягощениями. Метание больших набивных мячей. Бег на дистанции 500, 600, 800 м, кроссы на дистанции: 1000, 1500, 2000, 3000 м.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sz w:val="28"/>
          <w:szCs w:val="28"/>
        </w:rPr>
        <w:t xml:space="preserve">Раздел III. Ведение мяча </w:t>
      </w:r>
      <w:r w:rsidRPr="00C96E98">
        <w:rPr>
          <w:sz w:val="28"/>
          <w:szCs w:val="28"/>
        </w:rPr>
        <w:t>(</w:t>
      </w:r>
      <w:r w:rsidR="00722DD8">
        <w:rPr>
          <w:sz w:val="28"/>
          <w:szCs w:val="28"/>
        </w:rPr>
        <w:t>12</w:t>
      </w:r>
      <w:r w:rsidRPr="00C96E98">
        <w:rPr>
          <w:sz w:val="28"/>
          <w:szCs w:val="28"/>
        </w:rPr>
        <w:t xml:space="preserve"> часов).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качеств, необходимых при ведении мяча. </w:t>
      </w:r>
    </w:p>
    <w:p w:rsidR="00A7592A" w:rsidRPr="00C96E98" w:rsidRDefault="00A7592A" w:rsidP="00A7592A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C96E98">
        <w:rPr>
          <w:rFonts w:eastAsia="Times New Roman"/>
          <w:sz w:val="28"/>
          <w:szCs w:val="28"/>
        </w:rPr>
        <w:t xml:space="preserve">На месте. Ведение мяча вокруг корпуса, вокруг и между ногами. Разновысокое ведение, очень частое низкое ведение попеременно левой и правой рукой. Ведение двух мячей. </w:t>
      </w:r>
    </w:p>
    <w:p w:rsidR="00A7592A" w:rsidRPr="00C96E98" w:rsidRDefault="00A7592A" w:rsidP="00A7592A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C96E98">
        <w:rPr>
          <w:rFonts w:eastAsia="Times New Roman"/>
          <w:sz w:val="28"/>
          <w:szCs w:val="28"/>
        </w:rPr>
        <w:t xml:space="preserve">В движении. Бег на носках, на пятках с ведением мяча. Бег в полуприседе с ведением мяча. Спортивная ходьба с ведением мяча. Бег с поворотами и ведением мяча, с переводами мяча с руки на руку перед собой, за спиной и между ногами. Бег приставными шагами с ведением мяча, скрестным шагом, спиной вперед с ведением мяча. </w:t>
      </w:r>
    </w:p>
    <w:p w:rsidR="00A7592A" w:rsidRPr="00C96E98" w:rsidRDefault="00A7592A" w:rsidP="00A7592A">
      <w:pPr>
        <w:pStyle w:val="Default"/>
        <w:ind w:firstLine="709"/>
        <w:jc w:val="both"/>
        <w:rPr>
          <w:iCs/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Стойка баскетболиста. </w:t>
      </w:r>
      <w:r w:rsidRPr="00C96E98">
        <w:rPr>
          <w:iCs/>
          <w:sz w:val="28"/>
          <w:szCs w:val="28"/>
        </w:rPr>
        <w:t>Стойка при ведении мяча.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sz w:val="28"/>
          <w:szCs w:val="28"/>
        </w:rPr>
        <w:t>Ведение мяча.</w:t>
      </w:r>
      <w:r w:rsidRPr="00C96E98">
        <w:rPr>
          <w:sz w:val="28"/>
          <w:szCs w:val="28"/>
        </w:rPr>
        <w:t xml:space="preserve"> Ведение на месте, в движении, с изменением скорости, направления.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sz w:val="28"/>
          <w:szCs w:val="28"/>
        </w:rPr>
        <w:t xml:space="preserve">Подвижные игры с ведением мяча. </w:t>
      </w:r>
      <w:r w:rsidRPr="00C96E98">
        <w:rPr>
          <w:sz w:val="28"/>
          <w:szCs w:val="28"/>
        </w:rPr>
        <w:t>«Ведение с десятью отскоками от пола и передачей мяча», «Воробьи - вороны», «Пятнашки в парах», «Салки с ведением», «Командные салки», «Выбей мяч», «Кто быстрее», «Кто первый».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iCs/>
          <w:sz w:val="28"/>
          <w:szCs w:val="28"/>
        </w:rPr>
      </w:pPr>
      <w:r w:rsidRPr="00C96E98">
        <w:rPr>
          <w:b/>
          <w:iCs/>
          <w:sz w:val="28"/>
          <w:szCs w:val="28"/>
        </w:rPr>
        <w:t>Раздел IV. Передачи мяча</w:t>
      </w:r>
      <w:r w:rsidRPr="00C96E98">
        <w:rPr>
          <w:iCs/>
          <w:sz w:val="28"/>
          <w:szCs w:val="28"/>
        </w:rPr>
        <w:t xml:space="preserve"> (</w:t>
      </w:r>
      <w:r w:rsidR="00722DD8">
        <w:rPr>
          <w:iCs/>
          <w:sz w:val="28"/>
          <w:szCs w:val="28"/>
        </w:rPr>
        <w:t>12</w:t>
      </w:r>
      <w:r w:rsidRPr="00C96E98">
        <w:rPr>
          <w:iCs/>
          <w:sz w:val="28"/>
          <w:szCs w:val="28"/>
        </w:rPr>
        <w:t xml:space="preserve"> часов).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качеств, необходимых при передачи мяча. </w:t>
      </w:r>
    </w:p>
    <w:p w:rsidR="00A7592A" w:rsidRPr="00C96E98" w:rsidRDefault="00A7592A" w:rsidP="00A7592A">
      <w:pPr>
        <w:pStyle w:val="Default"/>
        <w:ind w:firstLine="709"/>
        <w:jc w:val="both"/>
        <w:rPr>
          <w:iCs/>
          <w:sz w:val="28"/>
          <w:szCs w:val="28"/>
        </w:rPr>
      </w:pPr>
      <w:r w:rsidRPr="00C96E98">
        <w:rPr>
          <w:iCs/>
          <w:sz w:val="28"/>
          <w:szCs w:val="28"/>
        </w:rPr>
        <w:t>На месте. Передачи мяча двумя руками от груди, одной рукой от плеча, двумя руками с отскоком от пола, двумя руками сверху, одной рукой снизу, двумя руками из-за головы.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Cs/>
          <w:sz w:val="28"/>
          <w:szCs w:val="28"/>
        </w:rPr>
        <w:t>В движении. Передачи мяча двумя руками, одной рукой сверху и снизу, после ведения, с отскоком от пола.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Перемещения и стойки: </w:t>
      </w:r>
      <w:r w:rsidRPr="00C96E98">
        <w:rPr>
          <w:sz w:val="28"/>
          <w:szCs w:val="28"/>
        </w:rPr>
        <w:t>стойка баскетболиста (исходные положения) при выполнении передач.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Передача мяча. </w:t>
      </w:r>
      <w:r w:rsidRPr="00C96E98">
        <w:rPr>
          <w:sz w:val="28"/>
          <w:szCs w:val="28"/>
        </w:rPr>
        <w:t>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короткие, средние и дальние расстояния; передача мяча после поворота на месте и после ловли с остановкой. Ловля мяча, летящего навстречу и с боку, с выходом вперед и в сторону. Передача мяча с отскоком от пола.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lastRenderedPageBreak/>
        <w:t>Передачи мяча: скрытые передачи (назад, вправо, влево), передачи в прыжке двумя руками от головы и одной от плеча.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sz w:val="28"/>
          <w:szCs w:val="28"/>
        </w:rPr>
        <w:t>Подвижные игры с передачами мяча.</w:t>
      </w:r>
      <w:r w:rsidRPr="00C96E98">
        <w:rPr>
          <w:sz w:val="28"/>
          <w:szCs w:val="28"/>
        </w:rPr>
        <w:t xml:space="preserve"> «Передал - садись», «Быстрые передачи», «Кто быстрее», «Бросай - беги», «Салки в тройках», «Не давай мяч водящему», «Десять передач»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iCs/>
          <w:sz w:val="28"/>
          <w:szCs w:val="28"/>
        </w:rPr>
      </w:pPr>
      <w:r w:rsidRPr="00C96E98">
        <w:rPr>
          <w:b/>
          <w:sz w:val="28"/>
          <w:szCs w:val="28"/>
        </w:rPr>
        <w:t xml:space="preserve">Раздел V. </w:t>
      </w:r>
      <w:r w:rsidRPr="00C96E98">
        <w:rPr>
          <w:b/>
          <w:iCs/>
          <w:sz w:val="28"/>
          <w:szCs w:val="28"/>
        </w:rPr>
        <w:t>Броски мяча</w:t>
      </w:r>
      <w:r w:rsidRPr="00C96E98">
        <w:rPr>
          <w:iCs/>
          <w:sz w:val="28"/>
          <w:szCs w:val="28"/>
        </w:rPr>
        <w:t xml:space="preserve"> (8 часов).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Упражнения для развития качеств, необходимых при выполнении броска мяча. </w:t>
      </w:r>
      <w:r w:rsidRPr="00C96E98">
        <w:rPr>
          <w:sz w:val="28"/>
          <w:szCs w:val="28"/>
        </w:rPr>
        <w:t>Сгибание и разгибание рук в лучезапястных суставах, и круговые движения кистей, сжимание и разжимание пальцев рук в положении руки вперед, в стороны, вверх, на месте и в сочетании с различными предметами. Сгибание и разгибание рук в упоре лежа.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Многократные броски набивного мяча в стену. Многократные передачи баскетбольного мяча в стену, постепенно увеличивая, расстояние от нее. Многократные передачи баскетбольного мяча на дальность.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Перемещения и стойки: </w:t>
      </w:r>
      <w:r w:rsidRPr="00C96E98">
        <w:rPr>
          <w:sz w:val="28"/>
          <w:szCs w:val="28"/>
        </w:rPr>
        <w:t xml:space="preserve">стойка баскетболиста (исходные положения) в сочетании с перемещениями; ходьба скрестным шагом вправо, влево, бег спиной вперед; перемещения приставными шагами спиной вперед: двойной шаг назад, вправо, влево, остановка прыжком; прыжки; сочетание способов перемещений.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i/>
          <w:iCs/>
          <w:sz w:val="28"/>
          <w:szCs w:val="28"/>
        </w:rPr>
        <w:t xml:space="preserve">Броски мяча: </w:t>
      </w:r>
      <w:r w:rsidRPr="00C96E98">
        <w:rPr>
          <w:sz w:val="28"/>
          <w:szCs w:val="28"/>
        </w:rPr>
        <w:t>Броски мяча из- под щита, со средней дистанции, штрафной бросок. Броски одной рукой от плеча, с места, в движении. Штрафные броски. Броски мяча одной от плеча со средних и дальних дистанций. Броски в прыжке. Броски с двух шагов.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sz w:val="28"/>
          <w:szCs w:val="28"/>
        </w:rPr>
      </w:pPr>
      <w:r w:rsidRPr="00C96E98">
        <w:rPr>
          <w:i/>
          <w:sz w:val="28"/>
          <w:szCs w:val="28"/>
        </w:rPr>
        <w:t xml:space="preserve">Подвижные игры с броском мяча. </w:t>
      </w:r>
      <w:r w:rsidRPr="00C96E98">
        <w:rPr>
          <w:sz w:val="28"/>
          <w:szCs w:val="28"/>
        </w:rPr>
        <w:t>«Снайперы», «Шесть передач», «Трехочковый бросок», «Эстафета с передачами мяча и броском в кольцо».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Раздел VI. Технико-тактические действия в защите и нападении </w:t>
      </w:r>
      <w:r w:rsidRPr="00C96E98">
        <w:rPr>
          <w:sz w:val="28"/>
          <w:szCs w:val="28"/>
        </w:rPr>
        <w:t>(</w:t>
      </w:r>
      <w:r w:rsidR="00722DD8">
        <w:rPr>
          <w:sz w:val="28"/>
          <w:szCs w:val="28"/>
        </w:rPr>
        <w:t>16</w:t>
      </w:r>
      <w:r w:rsidRPr="00C96E98">
        <w:rPr>
          <w:sz w:val="28"/>
          <w:szCs w:val="28"/>
        </w:rPr>
        <w:t xml:space="preserve"> часов) 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Взаимосвязь и взаимообусловленность техники и тактики. 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sz w:val="28"/>
          <w:szCs w:val="28"/>
        </w:rPr>
      </w:pPr>
      <w:r w:rsidRPr="00C96E98">
        <w:rPr>
          <w:i/>
          <w:sz w:val="28"/>
          <w:szCs w:val="28"/>
        </w:rPr>
        <w:t>Технико-тактические действия в нападении.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Индивидуальные действия: финты с мячом «на ведение», «на передачу», «на бросок» с последующим ведением, передачей, броском. 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C96E98">
        <w:rPr>
          <w:sz w:val="28"/>
          <w:szCs w:val="28"/>
        </w:rPr>
        <w:t>Групповые действия в нападении и защите: взаимодействие двух игроков; взаимодействия двух нападающих против одного защитника, двух защитников; взаимодействие игроков в нападении через заслон; взаимодействие трех нападающих против двух защитников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Командные действия: нападение быстрым прорывом, расстановка при штрафном броске, при спорном мяче. </w:t>
      </w:r>
    </w:p>
    <w:p w:rsidR="00A7592A" w:rsidRPr="00C96E98" w:rsidRDefault="00A7592A" w:rsidP="00A7592A">
      <w:pPr>
        <w:pStyle w:val="Default"/>
        <w:ind w:firstLine="709"/>
        <w:jc w:val="both"/>
        <w:rPr>
          <w:i/>
          <w:sz w:val="28"/>
          <w:szCs w:val="28"/>
        </w:rPr>
      </w:pPr>
      <w:r w:rsidRPr="00C96E98">
        <w:rPr>
          <w:i/>
          <w:sz w:val="28"/>
          <w:szCs w:val="28"/>
        </w:rPr>
        <w:lastRenderedPageBreak/>
        <w:t>Технико-тактические действия в защите.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 Индивидуальные действия: выбор места для овладения мячом при передачах, ведении противника, при отборе мяча. Групповые действия: взаимодействие двух защитников при численном равенстве нападающих (подстраховка). Расположение игроков при зонной защите. Действия игроков при личной опеке.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b/>
          <w:sz w:val="28"/>
          <w:szCs w:val="28"/>
        </w:rPr>
        <w:t>Раздел</w:t>
      </w:r>
      <w:r w:rsidRPr="00C96E98">
        <w:rPr>
          <w:sz w:val="28"/>
          <w:szCs w:val="28"/>
        </w:rPr>
        <w:t xml:space="preserve"> </w:t>
      </w:r>
      <w:r w:rsidRPr="00C96E98">
        <w:rPr>
          <w:b/>
          <w:bCs/>
          <w:sz w:val="28"/>
          <w:szCs w:val="28"/>
        </w:rPr>
        <w:t xml:space="preserve">VII. Контрольные испытания и соревнования </w:t>
      </w:r>
      <w:r w:rsidRPr="00C96E98">
        <w:rPr>
          <w:sz w:val="28"/>
          <w:szCs w:val="28"/>
        </w:rPr>
        <w:t>(в процессе тренировочных занятий и согласно календаря соревнований).</w:t>
      </w:r>
    </w:p>
    <w:p w:rsidR="00A7592A" w:rsidRPr="00C96E98" w:rsidRDefault="00A7592A" w:rsidP="00A7592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Принять участие в соревнованиях на первенство школы, поселка, района. Контрольные игры и соревнования. Организация и проведение соревнований. </w:t>
      </w:r>
    </w:p>
    <w:p w:rsidR="00A7592A" w:rsidRPr="00C96E98" w:rsidRDefault="00A7592A" w:rsidP="00A7592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Практические занятия. Соревнования по подвижным играм с элементами техники баскетбола. Соревнования по баскетболу. Выполнение контрольных нормативов общей и специальной физической подготовки.</w:t>
      </w:r>
    </w:p>
    <w:p w:rsidR="00A7592A" w:rsidRPr="00C96E98" w:rsidRDefault="00A7592A" w:rsidP="00A7592A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</w:p>
    <w:p w:rsidR="00362EF3" w:rsidRPr="00C96E98" w:rsidRDefault="00362EF3" w:rsidP="00362EF3">
      <w:pPr>
        <w:pStyle w:val="11"/>
        <w:tabs>
          <w:tab w:val="left" w:pos="4736"/>
        </w:tabs>
        <w:spacing w:before="71"/>
        <w:rPr>
          <w:rFonts w:ascii="Times New Roman" w:hAnsi="Times New Roman" w:cs="Times New Roman"/>
        </w:rPr>
      </w:pPr>
      <w:r w:rsidRPr="00C96E98">
        <w:rPr>
          <w:rFonts w:ascii="Times New Roman" w:hAnsi="Times New Roman" w:cs="Times New Roman"/>
        </w:rPr>
        <w:t>Учебный план.</w:t>
      </w:r>
    </w:p>
    <w:p w:rsidR="00362EF3" w:rsidRPr="00C96E98" w:rsidRDefault="00362EF3" w:rsidP="00362EF3">
      <w:pPr>
        <w:pStyle w:val="ad"/>
        <w:spacing w:before="1"/>
        <w:ind w:left="3367" w:right="1121" w:hanging="1784"/>
        <w:jc w:val="center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</w:t>
      </w:r>
      <w:r w:rsidR="00265318">
        <w:rPr>
          <w:rFonts w:ascii="Times New Roman" w:hAnsi="Times New Roman" w:cs="Times New Roman"/>
          <w:sz w:val="28"/>
          <w:szCs w:val="28"/>
        </w:rPr>
        <w:t>азвивающей программы «Баскетбо</w:t>
      </w:r>
      <w:r w:rsidRPr="00C96E98">
        <w:rPr>
          <w:rFonts w:ascii="Times New Roman" w:hAnsi="Times New Roman" w:cs="Times New Roman"/>
          <w:sz w:val="28"/>
          <w:szCs w:val="28"/>
        </w:rPr>
        <w:t>л»</w:t>
      </w:r>
    </w:p>
    <w:p w:rsidR="00362EF3" w:rsidRPr="00C96E98" w:rsidRDefault="00362EF3" w:rsidP="00362EF3">
      <w:pPr>
        <w:pStyle w:val="ad"/>
        <w:spacing w:before="4" w:after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559"/>
        <w:gridCol w:w="4536"/>
        <w:gridCol w:w="1418"/>
        <w:gridCol w:w="1417"/>
        <w:gridCol w:w="1276"/>
      </w:tblGrid>
      <w:tr w:rsidR="00353E5F" w:rsidRPr="00C96E98" w:rsidTr="00C67F1B">
        <w:trPr>
          <w:trHeight w:val="546"/>
        </w:trPr>
        <w:tc>
          <w:tcPr>
            <w:tcW w:w="71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pStyle w:val="TableParagraph"/>
              <w:spacing w:before="121" w:line="280" w:lineRule="atLeast"/>
              <w:ind w:left="148" w:right="124" w:firstLine="120"/>
              <w:jc w:val="both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Уровень сложности</w:t>
            </w:r>
          </w:p>
        </w:tc>
        <w:tc>
          <w:tcPr>
            <w:tcW w:w="1559" w:type="dxa"/>
            <w:vMerge w:val="restart"/>
          </w:tcPr>
          <w:p w:rsidR="00353E5F" w:rsidRPr="00C96E98" w:rsidRDefault="00353E5F" w:rsidP="00C67F1B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</w:p>
          <w:p w:rsidR="00353E5F" w:rsidRPr="00C96E98" w:rsidRDefault="00353E5F" w:rsidP="00C67F1B">
            <w:pPr>
              <w:pStyle w:val="TableParagraph"/>
              <w:ind w:left="172" w:right="159" w:firstLine="1"/>
              <w:jc w:val="center"/>
              <w:rPr>
                <w:spacing w:val="1"/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год</w:t>
            </w:r>
          </w:p>
          <w:p w:rsidR="00353E5F" w:rsidRPr="00C96E98" w:rsidRDefault="00353E5F" w:rsidP="00C67F1B">
            <w:pPr>
              <w:pStyle w:val="TableParagraph"/>
              <w:ind w:left="172" w:right="159" w:firstLine="1"/>
              <w:jc w:val="both"/>
              <w:rPr>
                <w:sz w:val="28"/>
                <w:szCs w:val="28"/>
              </w:rPr>
            </w:pPr>
            <w:r w:rsidRPr="00C96E98">
              <w:rPr>
                <w:spacing w:val="-1"/>
                <w:sz w:val="28"/>
                <w:szCs w:val="28"/>
              </w:rPr>
              <w:t>обуче</w:t>
            </w:r>
            <w:r w:rsidRPr="00C96E98">
              <w:rPr>
                <w:sz w:val="28"/>
                <w:szCs w:val="28"/>
              </w:rPr>
              <w:t>ния</w:t>
            </w:r>
          </w:p>
        </w:tc>
        <w:tc>
          <w:tcPr>
            <w:tcW w:w="4536" w:type="dxa"/>
            <w:vMerge w:val="restart"/>
          </w:tcPr>
          <w:p w:rsidR="00353E5F" w:rsidRPr="00C96E98" w:rsidRDefault="00353E5F" w:rsidP="00C67F1B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</w:p>
          <w:p w:rsidR="00353E5F" w:rsidRPr="00C96E98" w:rsidRDefault="00353E5F" w:rsidP="00C67F1B">
            <w:pPr>
              <w:pStyle w:val="TableParagraph"/>
              <w:ind w:left="448" w:right="435"/>
              <w:jc w:val="both"/>
              <w:rPr>
                <w:sz w:val="28"/>
                <w:szCs w:val="28"/>
              </w:rPr>
            </w:pPr>
            <w:r w:rsidRPr="00C96E98">
              <w:rPr>
                <w:spacing w:val="-1"/>
                <w:sz w:val="28"/>
                <w:szCs w:val="28"/>
              </w:rPr>
              <w:t>Дисциплины</w:t>
            </w:r>
            <w:r w:rsidRPr="00C96E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6E98">
              <w:rPr>
                <w:sz w:val="28"/>
                <w:szCs w:val="28"/>
              </w:rPr>
              <w:t>(модули) /разделы</w:t>
            </w:r>
          </w:p>
        </w:tc>
        <w:tc>
          <w:tcPr>
            <w:tcW w:w="4111" w:type="dxa"/>
            <w:gridSpan w:val="3"/>
          </w:tcPr>
          <w:p w:rsidR="00353E5F" w:rsidRPr="00C96E98" w:rsidRDefault="00353E5F" w:rsidP="00C67F1B">
            <w:pPr>
              <w:pStyle w:val="TableParagraph"/>
              <w:spacing w:line="271" w:lineRule="exact"/>
              <w:ind w:left="402" w:right="318"/>
              <w:jc w:val="center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количество</w:t>
            </w:r>
          </w:p>
          <w:p w:rsidR="00353E5F" w:rsidRPr="00C96E98" w:rsidRDefault="00353E5F" w:rsidP="00C67F1B">
            <w:pPr>
              <w:pStyle w:val="TableParagraph"/>
              <w:spacing w:line="255" w:lineRule="exact"/>
              <w:ind w:left="402" w:right="388"/>
              <w:jc w:val="center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академических часов</w:t>
            </w:r>
          </w:p>
        </w:tc>
      </w:tr>
      <w:tr w:rsidR="00353E5F" w:rsidRPr="00C96E98" w:rsidTr="00C67F1B">
        <w:trPr>
          <w:trHeight w:val="911"/>
        </w:trPr>
        <w:tc>
          <w:tcPr>
            <w:tcW w:w="71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3E5F" w:rsidRPr="00C96E98" w:rsidRDefault="00353E5F" w:rsidP="00C67F1B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353E5F" w:rsidRPr="00C96E98" w:rsidRDefault="00353E5F" w:rsidP="00C67F1B">
            <w:pPr>
              <w:pStyle w:val="TableParagraph"/>
              <w:ind w:left="104" w:right="92"/>
              <w:jc w:val="center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353E5F" w:rsidRPr="00C96E98" w:rsidRDefault="00353E5F" w:rsidP="00C67F1B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353E5F" w:rsidRPr="00C96E98" w:rsidRDefault="00353E5F" w:rsidP="00C67F1B">
            <w:pPr>
              <w:pStyle w:val="TableParagraph"/>
              <w:ind w:left="174" w:right="153"/>
              <w:jc w:val="center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353E5F" w:rsidRPr="00C96E98" w:rsidRDefault="00353E5F" w:rsidP="00C67F1B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353E5F" w:rsidRPr="00C96E98" w:rsidRDefault="00353E5F" w:rsidP="00C67F1B">
            <w:pPr>
              <w:pStyle w:val="TableParagraph"/>
              <w:ind w:left="104" w:right="85"/>
              <w:jc w:val="center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практика</w:t>
            </w:r>
          </w:p>
        </w:tc>
      </w:tr>
      <w:tr w:rsidR="00353E5F" w:rsidRPr="00C96E98" w:rsidTr="00C67F1B">
        <w:trPr>
          <w:trHeight w:val="288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353E5F" w:rsidRPr="00C96E98" w:rsidRDefault="00353E5F" w:rsidP="00C67F1B">
            <w:pPr>
              <w:pStyle w:val="TableParagraph"/>
              <w:spacing w:before="108"/>
              <w:ind w:left="113" w:right="1669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стартовый</w:t>
            </w:r>
          </w:p>
        </w:tc>
        <w:tc>
          <w:tcPr>
            <w:tcW w:w="1559" w:type="dxa"/>
            <w:vMerge w:val="restart"/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"/>
              <w:jc w:val="center"/>
              <w:rPr>
                <w:sz w:val="28"/>
                <w:szCs w:val="28"/>
              </w:rPr>
            </w:pPr>
            <w:r w:rsidRPr="00C96E9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3E5F" w:rsidRPr="00C96E98" w:rsidRDefault="00353E5F" w:rsidP="00C67F1B">
            <w:pPr>
              <w:pStyle w:val="ab"/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E98">
              <w:rPr>
                <w:rFonts w:ascii="Times New Roman" w:hAnsi="Times New Roman"/>
                <w:sz w:val="28"/>
                <w:szCs w:val="28"/>
                <w:lang w:val="ru-RU"/>
              </w:rPr>
              <w:t>Основы 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3E5F" w:rsidRPr="00C96E98" w:rsidRDefault="00A35345" w:rsidP="00C67F1B">
            <w:pPr>
              <w:pStyle w:val="TableParagraph"/>
              <w:spacing w:line="274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3E5F" w:rsidRPr="00C96E98" w:rsidRDefault="00A35345" w:rsidP="00C67F1B">
            <w:pPr>
              <w:pStyle w:val="TableParagraph"/>
              <w:spacing w:line="274" w:lineRule="exact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</w:rPr>
            </w:pPr>
          </w:p>
        </w:tc>
      </w:tr>
      <w:tr w:rsidR="00353E5F" w:rsidRPr="00C96E98" w:rsidTr="00C67F1B">
        <w:trPr>
          <w:trHeight w:val="276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  <w:vAlign w:val="center"/>
          </w:tcPr>
          <w:p w:rsidR="00353E5F" w:rsidRPr="00C96E98" w:rsidRDefault="00353E5F" w:rsidP="00C67F1B">
            <w:pPr>
              <w:pStyle w:val="TableParagraph"/>
              <w:spacing w:before="108"/>
              <w:ind w:left="113" w:right="166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3E5F" w:rsidRPr="00C96E98" w:rsidRDefault="00353E5F" w:rsidP="00C67F1B">
            <w:pPr>
              <w:pStyle w:val="ab"/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E98">
              <w:rPr>
                <w:rFonts w:ascii="Times New Roman" w:hAnsi="Times New Roman"/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2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353E5F" w:rsidRPr="00C96E98" w:rsidTr="00C67F1B">
        <w:trPr>
          <w:trHeight w:val="328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53E5F" w:rsidRPr="00C96E98" w:rsidRDefault="00353E5F" w:rsidP="00C67F1B">
            <w:pPr>
              <w:pStyle w:val="TableParagraph"/>
              <w:spacing w:line="271" w:lineRule="exact"/>
              <w:ind w:left="110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 xml:space="preserve">   Введение мяча </w:t>
            </w:r>
          </w:p>
        </w:tc>
        <w:tc>
          <w:tcPr>
            <w:tcW w:w="1418" w:type="dxa"/>
            <w:vAlign w:val="center"/>
          </w:tcPr>
          <w:p w:rsidR="00353E5F" w:rsidRPr="00C96E98" w:rsidRDefault="00AA53D6" w:rsidP="00AA53D6">
            <w:pPr>
              <w:pStyle w:val="TableParagraph"/>
              <w:spacing w:line="271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vAlign w:val="center"/>
          </w:tcPr>
          <w:p w:rsidR="00353E5F" w:rsidRPr="00C96E98" w:rsidRDefault="00353E5F" w:rsidP="00C67F1B">
            <w:pPr>
              <w:pStyle w:val="TableParagraph"/>
              <w:spacing w:line="271" w:lineRule="exact"/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3E5F" w:rsidRPr="00C96E98" w:rsidRDefault="00AA53D6" w:rsidP="00C67F1B">
            <w:pPr>
              <w:pStyle w:val="TableParagraph"/>
              <w:spacing w:line="271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353E5F" w:rsidRPr="00C96E98" w:rsidTr="00C67F1B">
        <w:trPr>
          <w:trHeight w:val="408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0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 xml:space="preserve">   Передача мяча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353E5F" w:rsidRPr="00C96E98" w:rsidTr="00C67F1B">
        <w:trPr>
          <w:trHeight w:val="324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0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 xml:space="preserve">   Броски мяча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AA53D6" w:rsidP="00C67F1B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353E5F" w:rsidRPr="00C96E98" w:rsidTr="00C67F1B">
        <w:trPr>
          <w:trHeight w:val="264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0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 xml:space="preserve">   Технико-тактические действия в защите и нападении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AA53D6" w:rsidP="00497792">
            <w:pPr>
              <w:pStyle w:val="TableParagraph"/>
              <w:spacing w:line="274" w:lineRule="exact"/>
              <w:ind w:left="104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9779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5F" w:rsidRPr="00C96E98" w:rsidRDefault="00AA53D6" w:rsidP="00497792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97792">
              <w:rPr>
                <w:sz w:val="28"/>
                <w:szCs w:val="28"/>
                <w:lang w:val="ru-RU"/>
              </w:rPr>
              <w:t>0</w:t>
            </w:r>
          </w:p>
        </w:tc>
      </w:tr>
      <w:tr w:rsidR="00353E5F" w:rsidRPr="00C96E98" w:rsidTr="00C67F1B">
        <w:trPr>
          <w:trHeight w:val="756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353E5F" w:rsidRPr="00C96E98" w:rsidRDefault="00353E5F" w:rsidP="00C67F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10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>Контрольные испытания и соревнования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353E5F" w:rsidRPr="00C96E98" w:rsidRDefault="00353E5F" w:rsidP="00C67F1B">
            <w:pPr>
              <w:pStyle w:val="TableParagraph"/>
              <w:spacing w:line="274" w:lineRule="exact"/>
              <w:ind w:left="104" w:right="82"/>
              <w:jc w:val="center"/>
              <w:rPr>
                <w:sz w:val="28"/>
                <w:szCs w:val="28"/>
                <w:lang w:val="ru-RU"/>
              </w:rPr>
            </w:pPr>
            <w:r w:rsidRPr="00C96E98">
              <w:rPr>
                <w:sz w:val="28"/>
                <w:szCs w:val="28"/>
                <w:lang w:val="ru-RU"/>
              </w:rPr>
              <w:t>В процессе тренировочных занятий согласно календаря соревнований</w:t>
            </w:r>
          </w:p>
        </w:tc>
      </w:tr>
      <w:tr w:rsidR="00353E5F" w:rsidRPr="00C96E98" w:rsidTr="00C67F1B">
        <w:trPr>
          <w:trHeight w:val="568"/>
        </w:trPr>
        <w:tc>
          <w:tcPr>
            <w:tcW w:w="6812" w:type="dxa"/>
            <w:gridSpan w:val="3"/>
          </w:tcPr>
          <w:p w:rsidR="00353E5F" w:rsidRPr="00C96E98" w:rsidRDefault="00353E5F" w:rsidP="00C67F1B">
            <w:pPr>
              <w:pStyle w:val="TableParagraph"/>
              <w:spacing w:line="271" w:lineRule="exact"/>
              <w:ind w:left="215"/>
              <w:jc w:val="both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lastRenderedPageBreak/>
              <w:t>ИТОГ</w:t>
            </w:r>
            <w:r w:rsidRPr="00C96E9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418" w:type="dxa"/>
            <w:vAlign w:val="center"/>
          </w:tcPr>
          <w:p w:rsidR="00353E5F" w:rsidRPr="00C96E98" w:rsidRDefault="00AA53D6" w:rsidP="00C67F1B">
            <w:pPr>
              <w:pStyle w:val="TableParagraph"/>
              <w:spacing w:line="271" w:lineRule="exact"/>
              <w:ind w:left="104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vAlign w:val="center"/>
          </w:tcPr>
          <w:p w:rsidR="00353E5F" w:rsidRPr="00C96E98" w:rsidRDefault="00497792" w:rsidP="00C67F1B">
            <w:pPr>
              <w:pStyle w:val="TableParagraph"/>
              <w:spacing w:line="271" w:lineRule="exact"/>
              <w:ind w:left="20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53E5F" w:rsidRPr="00C96E98" w:rsidRDefault="00497792" w:rsidP="00C67F1B">
            <w:pPr>
              <w:pStyle w:val="TableParagraph"/>
              <w:spacing w:line="271" w:lineRule="exact"/>
              <w:ind w:left="104" w:right="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</w:tbl>
    <w:p w:rsidR="00362EF3" w:rsidRPr="00C96E98" w:rsidRDefault="00362EF3" w:rsidP="0036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F3" w:rsidRPr="00C96E98" w:rsidRDefault="00362EF3" w:rsidP="0036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F3" w:rsidRPr="00C96E98" w:rsidRDefault="00362EF3" w:rsidP="0036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D9A" w:rsidRPr="00C96E98" w:rsidRDefault="00300D9A" w:rsidP="00300D9A">
      <w:pPr>
        <w:shd w:val="clear" w:color="auto" w:fill="FFFFFF"/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результаты.</w:t>
      </w:r>
    </w:p>
    <w:p w:rsidR="00300D9A" w:rsidRPr="00C96E98" w:rsidRDefault="00300D9A" w:rsidP="00300D9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96E98">
        <w:rPr>
          <w:b/>
          <w:bCs/>
          <w:sz w:val="28"/>
          <w:szCs w:val="28"/>
        </w:rPr>
        <w:t xml:space="preserve">Планируемые результаты </w:t>
      </w:r>
    </w:p>
    <w:p w:rsidR="00300D9A" w:rsidRPr="00C96E98" w:rsidRDefault="00300D9A" w:rsidP="00300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представлены личностными, метапредметными и предметными результатами.</w:t>
      </w:r>
    </w:p>
    <w:p w:rsidR="00300D9A" w:rsidRPr="00C96E98" w:rsidRDefault="00300D9A" w:rsidP="00300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Pr="00C96E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отражаются в индивидуальных качественных свойствах учащихся, которые приобретаются в процессе освоения </w:t>
      </w:r>
      <w:r w:rsidRPr="00C96E9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«Баскетбол».</w:t>
      </w:r>
    </w:p>
    <w:p w:rsidR="00300D9A" w:rsidRPr="00C96E98" w:rsidRDefault="00300D9A" w:rsidP="00300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Pr="00C96E98">
        <w:rPr>
          <w:rFonts w:ascii="Times New Roman" w:eastAsia="Times New Roman" w:hAnsi="Times New Roman" w:cs="Times New Roman"/>
          <w:sz w:val="28"/>
          <w:szCs w:val="28"/>
        </w:rPr>
        <w:t>, формируемые в ходе изучения программы, отражают:</w:t>
      </w:r>
    </w:p>
    <w:p w:rsidR="00300D9A" w:rsidRPr="00C96E98" w:rsidRDefault="00300D9A" w:rsidP="00300D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00D9A" w:rsidRPr="00C96E98" w:rsidRDefault="00300D9A" w:rsidP="00300D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00D9A" w:rsidRPr="00C96E98" w:rsidRDefault="00300D9A" w:rsidP="00300D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занятий;</w:t>
      </w:r>
    </w:p>
    <w:p w:rsidR="00300D9A" w:rsidRPr="00C96E98" w:rsidRDefault="00300D9A" w:rsidP="00300D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300D9A" w:rsidRPr="00C96E98" w:rsidRDefault="00300D9A" w:rsidP="00300D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усвоение правил безопасного поведения во время занятий и соревнований.</w:t>
      </w:r>
    </w:p>
    <w:p w:rsidR="00300D9A" w:rsidRPr="00C96E98" w:rsidRDefault="00300D9A" w:rsidP="00300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Метапредметные результаты</w:t>
      </w:r>
      <w:r w:rsidRPr="00C96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C96E98">
        <w:rPr>
          <w:rFonts w:ascii="Times New Roman" w:eastAsia="Times New Roman" w:hAnsi="Times New Roman" w:cs="Times New Roman"/>
          <w:sz w:val="28"/>
          <w:szCs w:val="28"/>
        </w:rPr>
        <w:t>характеризуют сформированность универсальных  компетенций, проявляющихся в применении накопленных знаний и умений в познавательной и предметно-практической деятельности: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процессе занятий;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выбирать наиболее эффективные способы решения учебных и тренировочных задач;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300D9A" w:rsidRPr="00C96E98" w:rsidRDefault="00300D9A" w:rsidP="00300D9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сверстниками, формулировать, аргументировать и отстаивать своё мнение.</w:t>
      </w:r>
    </w:p>
    <w:p w:rsidR="00300D9A" w:rsidRPr="00C96E98" w:rsidRDefault="00300D9A" w:rsidP="00300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Предметные результаты</w:t>
      </w:r>
      <w:r w:rsidRPr="00C96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C96E98">
        <w:rPr>
          <w:rFonts w:ascii="Times New Roman" w:eastAsia="Times New Roman" w:hAnsi="Times New Roman" w:cs="Times New Roman"/>
          <w:sz w:val="28"/>
          <w:szCs w:val="28"/>
        </w:rPr>
        <w:t>характеризуют опыт учащихся в теоретической и практической деятельности, который приобретается и закрепляется в процессе освоения программного материала. Предметные результаты отражают: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овладение системой знаний об истории игры в баскетбол, правилах игры, организации и проведении соревнований по баскетболу;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занятий по баскетболу с учётом индивидуальных возможностей и особенностей организма;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приобретение опыта организации самостоятельных систематических занятий по баскетболу с соблюдением правил техники безопасности и профилактики травматизма;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расширение опыта организации и мониторинга физического развития и физической подготовленности;</w:t>
      </w:r>
    </w:p>
    <w:p w:rsidR="00300D9A" w:rsidRPr="00C96E98" w:rsidRDefault="00300D9A" w:rsidP="00300D9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овладение основами технических действий, приёмами и физическими упражнениями игры баскетбол,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00D9A" w:rsidRPr="00C96E98" w:rsidRDefault="00300D9A" w:rsidP="0030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должны </w:t>
      </w:r>
      <w:r w:rsidRPr="00C96E98">
        <w:rPr>
          <w:rFonts w:ascii="Times New Roman" w:hAnsi="Times New Roman" w:cs="Times New Roman"/>
          <w:b/>
          <w:sz w:val="28"/>
          <w:szCs w:val="28"/>
        </w:rPr>
        <w:t>знать:</w:t>
      </w:r>
      <w:r w:rsidRPr="00C9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теоретические и методические основы системы физического воспитания;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lastRenderedPageBreak/>
        <w:t xml:space="preserve">- анатомо-физиологические особенности развития своего организма и влияние различных упражнений на его развитие;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технику отдельных элементов и тактику игры в баскетбол;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правила соревнований по баскетболу, методику организации и проведения соревнований различного уровня;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методы врачебного контроля в процессе тренировочных занятий и соревнований по баскетболу.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В результате освоения программы обучающиеся должны </w:t>
      </w:r>
      <w:r w:rsidRPr="00C96E98">
        <w:rPr>
          <w:b/>
          <w:sz w:val="28"/>
          <w:szCs w:val="28"/>
        </w:rPr>
        <w:t>уметь</w:t>
      </w:r>
      <w:r w:rsidRPr="00C96E98">
        <w:rPr>
          <w:sz w:val="28"/>
          <w:szCs w:val="28"/>
        </w:rPr>
        <w:t xml:space="preserve">: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>- выполнять элементы игры в баскетбол;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>- выполнять командные тактические действия в защите и нападении;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>- организовывать и проводить соревнования по баскетболу.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В результате освоения программы обучающиеся должны </w:t>
      </w:r>
      <w:r w:rsidRPr="00C96E98">
        <w:rPr>
          <w:b/>
          <w:sz w:val="28"/>
          <w:szCs w:val="28"/>
        </w:rPr>
        <w:t>владеть:</w:t>
      </w:r>
      <w:r w:rsidRPr="00C96E98">
        <w:rPr>
          <w:sz w:val="28"/>
          <w:szCs w:val="28"/>
        </w:rPr>
        <w:t xml:space="preserve">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техникой элементов нападения и защиты игры в баскетбол;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индивидуальными, групповыми и командными тактических действий защиты и нападения во время игры; </w:t>
      </w:r>
    </w:p>
    <w:p w:rsidR="00300D9A" w:rsidRPr="00C96E98" w:rsidRDefault="00300D9A" w:rsidP="00300D9A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- навыками судейства. </w:t>
      </w: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15" w:rsidRPr="00C96E98" w:rsidRDefault="004A4115" w:rsidP="004A4115">
      <w:pPr>
        <w:pStyle w:val="11"/>
        <w:tabs>
          <w:tab w:val="left" w:pos="4736"/>
        </w:tabs>
        <w:spacing w:before="71"/>
        <w:rPr>
          <w:rFonts w:ascii="Times New Roman" w:hAnsi="Times New Roman" w:cs="Times New Roman"/>
        </w:rPr>
      </w:pPr>
    </w:p>
    <w:p w:rsidR="00321269" w:rsidRPr="00C96E98" w:rsidRDefault="00321269" w:rsidP="00321269">
      <w:pPr>
        <w:keepNext/>
        <w:spacing w:before="100" w:beforeAutospacing="1" w:after="100" w:afterAutospacing="1" w:line="240" w:lineRule="auto"/>
        <w:ind w:left="139" w:right="5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269" w:rsidRPr="00C96E98" w:rsidRDefault="00321269" w:rsidP="00321269">
      <w:pPr>
        <w:keepNext/>
        <w:spacing w:before="100" w:beforeAutospacing="1" w:after="100" w:afterAutospacing="1" w:line="240" w:lineRule="auto"/>
        <w:ind w:left="139" w:right="5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269" w:rsidRPr="00C96E98" w:rsidRDefault="00321269" w:rsidP="00321269">
      <w:pPr>
        <w:keepNext/>
        <w:spacing w:before="100" w:beforeAutospacing="1" w:after="100" w:afterAutospacing="1" w:line="240" w:lineRule="auto"/>
        <w:ind w:left="139" w:right="5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269" w:rsidRPr="00C96E98" w:rsidRDefault="00321269" w:rsidP="00321269">
      <w:pPr>
        <w:keepNext/>
        <w:spacing w:before="100" w:beforeAutospacing="1" w:after="100" w:afterAutospacing="1" w:line="240" w:lineRule="auto"/>
        <w:ind w:left="139" w:right="5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:rsidR="00321269" w:rsidRPr="00C96E98" w:rsidRDefault="00321269" w:rsidP="00321269">
      <w:pPr>
        <w:keepNext/>
        <w:numPr>
          <w:ilvl w:val="0"/>
          <w:numId w:val="18"/>
        </w:numPr>
        <w:spacing w:before="100" w:beforeAutospacing="1" w:after="0" w:afterAutospacing="1" w:line="240" w:lineRule="auto"/>
        <w:ind w:right="54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321269" w:rsidRPr="00C96E98" w:rsidRDefault="00321269" w:rsidP="00321269">
      <w:pPr>
        <w:numPr>
          <w:ilvl w:val="0"/>
          <w:numId w:val="18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321269" w:rsidRPr="00C96E98" w:rsidTr="00C67F1B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обучения по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Режим занятий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(периодичность и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321269" w:rsidRPr="00C96E98" w:rsidRDefault="00321269" w:rsidP="00321269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проведения  </w:t>
            </w:r>
          </w:p>
          <w:p w:rsidR="00321269" w:rsidRPr="00C96E98" w:rsidRDefault="00321269" w:rsidP="00321269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321269" w:rsidRPr="00C96E98" w:rsidTr="00C67F1B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right="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269" w:rsidRPr="00C96E98" w:rsidTr="00C67F1B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554447" w:rsidP="00321269">
            <w:pPr>
              <w:spacing w:after="0" w:line="240" w:lineRule="auto"/>
              <w:ind w:left="1" w:right="54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left="1" w:right="6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left="1" w:right="5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D11871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1269"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неделю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5544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21269" w:rsidRPr="00C96E98" w:rsidRDefault="00321269" w:rsidP="00321269">
            <w:pPr>
              <w:spacing w:after="0" w:line="240" w:lineRule="auto"/>
              <w:ind w:right="5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часу,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продолжи-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69" w:rsidRPr="00C96E98" w:rsidRDefault="00321269" w:rsidP="00321269">
            <w:pPr>
              <w:spacing w:after="0" w:line="240" w:lineRule="auto"/>
              <w:ind w:right="58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(промежуточная) 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21269" w:rsidRPr="00C96E98" w:rsidRDefault="00321269" w:rsidP="0032126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(итоговый контроль)</w:t>
            </w:r>
          </w:p>
        </w:tc>
      </w:tr>
    </w:tbl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D5E" w:rsidRPr="00C96E98" w:rsidRDefault="00544D5E" w:rsidP="00544D5E">
      <w:pPr>
        <w:pStyle w:val="a8"/>
        <w:keepNext/>
        <w:numPr>
          <w:ilvl w:val="0"/>
          <w:numId w:val="18"/>
        </w:numPr>
        <w:spacing w:before="100" w:beforeAutospacing="1" w:after="0" w:afterAutospacing="1" w:line="240" w:lineRule="auto"/>
        <w:contextualSpacing w:val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96E98">
        <w:rPr>
          <w:rFonts w:ascii="Times New Roman" w:hAnsi="Times New Roman" w:cs="Times New Roman"/>
          <w:b/>
          <w:sz w:val="28"/>
          <w:szCs w:val="28"/>
        </w:rPr>
        <w:t>2.2. Формы аттестации/контроля</w:t>
      </w: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D5E" w:rsidRPr="00C96E98" w:rsidRDefault="00544D5E" w:rsidP="00544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Формой промежуточной аттестации является сдача контрольно-переводных нормативов. Обучающиеся выполняют конкретно установленные для перевода на следующий этап (период) подготовки тесты (нормативы).</w:t>
      </w:r>
    </w:p>
    <w:p w:rsidR="00544D5E" w:rsidRPr="00C96E98" w:rsidRDefault="00544D5E" w:rsidP="00544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181818"/>
          <w:sz w:val="28"/>
          <w:szCs w:val="28"/>
        </w:rPr>
        <w:t>Промежуточная аттестация осуществляется один раз в год. Срок проведения май-июнь. Итоги промежуточной аттестации учащихся отражаются в протоколе сдачи контрольно-переводных нормативов.По итогам промежуточной аттестации директором издается приказ о переводе на следующий этап (период) обучения учащихся, выполнивших контрольно-нормативные требования.По заявлению родителей (законных представителей), учащемуся предоставляется право досрочной сдачи контрольных нормативов и тестов в случае возникновения особых обстоятельств (досрочный отъезд и др.).</w:t>
      </w: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01" w:rsidRPr="00C96E98" w:rsidRDefault="00BA0D01" w:rsidP="00BA0D01">
      <w:pPr>
        <w:shd w:val="clear" w:color="auto" w:fill="FFFFFF"/>
        <w:spacing w:before="75" w:after="75" w:line="270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Контрольные тесты (требования к учащимся)</w:t>
      </w:r>
    </w:p>
    <w:tbl>
      <w:tblPr>
        <w:tblW w:w="5273" w:type="pct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772"/>
        <w:gridCol w:w="1558"/>
        <w:gridCol w:w="1377"/>
        <w:gridCol w:w="1385"/>
        <w:gridCol w:w="1378"/>
        <w:gridCol w:w="1385"/>
        <w:gridCol w:w="1534"/>
        <w:gridCol w:w="706"/>
      </w:tblGrid>
      <w:tr w:rsidR="00BA0D01" w:rsidRPr="00C96E98" w:rsidTr="00BA0D01">
        <w:trPr>
          <w:trHeight w:val="471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Тесты</w:t>
            </w:r>
          </w:p>
        </w:tc>
        <w:tc>
          <w:tcPr>
            <w:tcW w:w="50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2462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оценка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5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4</w:t>
            </w:r>
          </w:p>
        </w:tc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</w:tr>
      <w:tr w:rsidR="00BA0D01" w:rsidRPr="00C96E98" w:rsidTr="00BA0D01">
        <w:trPr>
          <w:trHeight w:val="471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с обводкой  стоек (через 3 метра). Отрезок 15 м. Туда и обратно  (сек).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10,5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11,5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8,8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10,3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8,8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9,7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8,7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9,6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</w:tr>
      <w:tr w:rsidR="00BA0D01" w:rsidRPr="00C96E98" w:rsidTr="00BA0D01">
        <w:trPr>
          <w:trHeight w:val="454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Челночный бег 3х10 с ведением мяча (сек).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8,9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9,2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9,4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8,3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8,8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8,8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8,1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8,7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8,7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8,0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8,3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8,6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8,6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9,0</w:t>
            </w:r>
          </w:p>
        </w:tc>
      </w:tr>
      <w:tr w:rsidR="00BA0D01" w:rsidRPr="00C96E98" w:rsidTr="00BA0D01">
        <w:trPr>
          <w:trHeight w:val="471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Штрафной бросок (из 10 бросков)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A0D01" w:rsidRPr="00C96E98" w:rsidTr="00BA0D01">
        <w:trPr>
          <w:trHeight w:val="454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4.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Бросок в кольцо после ведения мяча (из 10 попыток).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A0D01" w:rsidRPr="00C96E98" w:rsidTr="00BA0D01">
        <w:trPr>
          <w:trHeight w:val="454"/>
        </w:trPr>
        <w:tc>
          <w:tcPr>
            <w:tcW w:w="1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6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Броски мяча в стенку с расстояния 3 метра и ловля после отскока за 30 сек. (кол-во раз)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17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17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16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17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21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17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22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</w:tr>
      <w:tr w:rsidR="00BA0D01" w:rsidRPr="00C96E98" w:rsidTr="00BA0D01">
        <w:trPr>
          <w:trHeight w:val="459"/>
        </w:trPr>
        <w:tc>
          <w:tcPr>
            <w:tcW w:w="160" w:type="pct"/>
            <w:vMerge w:val="restart"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Броски мяча со средней дистанции (из 10 бросков)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BA0D01" w:rsidRPr="00C96E98" w:rsidTr="00BA0D01">
        <w:trPr>
          <w:trHeight w:val="155"/>
        </w:trPr>
        <w:tc>
          <w:tcPr>
            <w:tcW w:w="160" w:type="pct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D01" w:rsidRPr="00C96E98" w:rsidRDefault="00BA0D01" w:rsidP="00BA0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15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D01" w:rsidRPr="00C96E98" w:rsidRDefault="00BA0D01" w:rsidP="00BA0D0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</w:tbl>
    <w:p w:rsidR="004E2C0F" w:rsidRPr="00C96E98" w:rsidRDefault="004E2C0F" w:rsidP="00BA0D01">
      <w:pPr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B" w:rsidRPr="00C96E98" w:rsidRDefault="00C67F1B" w:rsidP="00C6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учащихся в массовых мероприятиях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887"/>
        <w:gridCol w:w="3058"/>
        <w:gridCol w:w="3058"/>
      </w:tblGrid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Кубок района по баскетболу среди учащихся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района по баскетболу среди юношей и девушек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Рождественский турнир по баскетболу среди смешанных команд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областных зональных соревнованиях по баскетболу среди юношей и девушек в зачёт областной спартакиады учащихся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C67F1B" w:rsidRPr="00C96E98" w:rsidTr="00C67F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баскетболу среди учащихся «Кубок Победы»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</w:tbl>
    <w:p w:rsidR="004E2C0F" w:rsidRPr="00C96E98" w:rsidRDefault="00353E5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.</w:t>
      </w:r>
    </w:p>
    <w:p w:rsidR="00C67F1B" w:rsidRPr="00C96E98" w:rsidRDefault="00C67F1B" w:rsidP="00C67F1B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F1B" w:rsidRPr="00C96E98" w:rsidRDefault="00C67F1B" w:rsidP="00C67F1B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Контрольные испытания:</w:t>
      </w:r>
    </w:p>
    <w:p w:rsidR="00C67F1B" w:rsidRPr="00C96E98" w:rsidRDefault="00C67F1B" w:rsidP="00C6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 30 м на скорость. 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в парах на беговой дорожке с высокого старта.</w:t>
      </w:r>
    </w:p>
    <w:p w:rsidR="00C67F1B" w:rsidRPr="00C96E98" w:rsidRDefault="00C67F1B" w:rsidP="00C67F1B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Поднимание туловища из положения лежа на спине за 30 сек. 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C67F1B" w:rsidRPr="00C96E98" w:rsidRDefault="00C67F1B" w:rsidP="00C67F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Прыжок в длину с места. 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C67F1B" w:rsidRPr="00C96E98" w:rsidRDefault="00C67F1B" w:rsidP="00C67F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Кросс. 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Бег выполняется в группе без учета времени.</w:t>
      </w:r>
    </w:p>
    <w:p w:rsidR="00C67F1B" w:rsidRPr="00C96E98" w:rsidRDefault="00C67F1B" w:rsidP="00C67F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 30 м( 5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9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6м). 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расстоянии 6 м чертятся две линии - стартовая и контрольная. По зрительному сигналу учащийся бежит, преодолевая расстояние 6 м пять раз. При изменении движения в обратном направлении обе ноги испытуемого должны пересечь линию.</w:t>
      </w:r>
    </w:p>
    <w:p w:rsidR="00C67F1B" w:rsidRPr="00C96E98" w:rsidRDefault="00C67F1B" w:rsidP="00C67F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Испытания на точность передачи в паре. Каждый учащийся </w:t>
      </w:r>
      <w:r w:rsidR="00265318"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по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передач учитывается количественная и качественная сторона исполнения.</w:t>
      </w:r>
    </w:p>
    <w:p w:rsidR="00C67F1B" w:rsidRPr="00C96E98" w:rsidRDefault="00C67F1B" w:rsidP="00C67F1B">
      <w:pPr>
        <w:shd w:val="clear" w:color="auto" w:fill="FFFFFF"/>
        <w:spacing w:after="0" w:line="240" w:lineRule="auto"/>
        <w:ind w:left="10" w:right="-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нормативы для учащихся</w:t>
      </w:r>
    </w:p>
    <w:p w:rsidR="00C67F1B" w:rsidRPr="00C96E98" w:rsidRDefault="00C67F1B" w:rsidP="00C6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2228" w:type="dxa"/>
        <w:tblInd w:w="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2825"/>
        <w:gridCol w:w="1314"/>
        <w:gridCol w:w="1652"/>
        <w:gridCol w:w="1314"/>
        <w:gridCol w:w="1309"/>
        <w:gridCol w:w="1648"/>
        <w:gridCol w:w="1314"/>
      </w:tblGrid>
      <w:tr w:rsidR="00C67F1B" w:rsidRPr="00C96E98" w:rsidTr="00C67F1B">
        <w:trPr>
          <w:trHeight w:val="5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67F1B" w:rsidRPr="00C96E98" w:rsidRDefault="00C67F1B" w:rsidP="00C67F1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 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67F1B" w:rsidRPr="00C96E98" w:rsidTr="00C67F1B">
        <w:trPr>
          <w:trHeight w:val="9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30м с высокого старта</w:t>
            </w:r>
          </w:p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C67F1B" w:rsidRPr="00C96E98" w:rsidTr="00C67F1B">
        <w:trPr>
          <w:trHeight w:val="12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туловища из положения лежа</w:t>
            </w:r>
          </w:p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30 с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67F1B" w:rsidRPr="00C96E98" w:rsidTr="00C67F1B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C67F1B" w:rsidRPr="00C96E98" w:rsidTr="00C67F1B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без учета времени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F1B" w:rsidRPr="00C96E98" w:rsidTr="00C67F1B">
        <w:trPr>
          <w:trHeight w:val="3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30м  (6х5) (с)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16" w:type="dxa"/>
            </w:tcMar>
            <w:hideMark/>
          </w:tcPr>
          <w:p w:rsidR="00C67F1B" w:rsidRPr="00C96E98" w:rsidRDefault="00C67F1B" w:rsidP="00C6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</w:tr>
    </w:tbl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85" w:rsidRPr="00C96E98" w:rsidRDefault="008B3685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>Нормативы общей физической подготовки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Оценка общей физической подготовленности учащихся 11-15 лет (по В.И.Ляху)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9F5430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D002FEC" wp14:editId="2B3B2FC0">
            <wp:simplePos x="0" y="0"/>
            <wp:positionH relativeFrom="column">
              <wp:posOffset>-95250</wp:posOffset>
            </wp:positionH>
            <wp:positionV relativeFrom="paragraph">
              <wp:posOffset>-582930</wp:posOffset>
            </wp:positionV>
            <wp:extent cx="6315075" cy="7292340"/>
            <wp:effectExtent l="0" t="0" r="0" b="0"/>
            <wp:wrapNone/>
            <wp:docPr id="2" name="Рисунок 2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88" t="13959" r="33281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29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9F5430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1E8EF70" wp14:editId="60364FFC">
            <wp:simplePos x="0" y="0"/>
            <wp:positionH relativeFrom="column">
              <wp:posOffset>20955</wp:posOffset>
            </wp:positionH>
            <wp:positionV relativeFrom="paragraph">
              <wp:posOffset>-4445</wp:posOffset>
            </wp:positionV>
            <wp:extent cx="6267450" cy="2266950"/>
            <wp:effectExtent l="19050" t="0" r="0" b="0"/>
            <wp:wrapNone/>
            <wp:docPr id="7" name="Рисунок 7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25716" t="16902" r="35870" b="6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18" w:rsidRDefault="00265318" w:rsidP="008B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lastRenderedPageBreak/>
        <w:t>Оценка общей физической подготовленности учащихся 16-17 лет (по В.И.Ляху)</w:t>
      </w:r>
    </w:p>
    <w:p w:rsidR="008B3685" w:rsidRPr="00C96E98" w:rsidRDefault="009821C9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11F0A83" wp14:editId="4EE331E2">
            <wp:simplePos x="0" y="0"/>
            <wp:positionH relativeFrom="column">
              <wp:posOffset>2167890</wp:posOffset>
            </wp:positionH>
            <wp:positionV relativeFrom="paragraph">
              <wp:posOffset>104140</wp:posOffset>
            </wp:positionV>
            <wp:extent cx="4114620" cy="4215130"/>
            <wp:effectExtent l="0" t="0" r="0" b="0"/>
            <wp:wrapNone/>
            <wp:docPr id="8" name="Рисунок 8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703" t="37878" r="35860" b="1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20" cy="421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98">
        <w:rPr>
          <w:rFonts w:ascii="Times New Roman" w:hAnsi="Times New Roman" w:cs="Times New Roman"/>
          <w:b/>
          <w:sz w:val="28"/>
          <w:szCs w:val="28"/>
        </w:rPr>
        <w:t>Методика тестирования общей физической подготовленности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1. Бег 30 м с высокого старта</w:t>
      </w:r>
      <w:r w:rsidRPr="00C96E98">
        <w:rPr>
          <w:rFonts w:ascii="Times New Roman" w:hAnsi="Times New Roman" w:cs="Times New Roman"/>
          <w:sz w:val="28"/>
          <w:szCs w:val="28"/>
        </w:rPr>
        <w:t>. В 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принимают положение старта и по команде «Марш!» бегут к линии финиша по своей дорожке. Время определяют с точностью до 0,1 с.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2. Челночный бег 3х10 м.</w:t>
      </w:r>
      <w:r w:rsidRPr="00C96E98">
        <w:rPr>
          <w:rFonts w:ascii="Times New Roman" w:hAnsi="Times New Roman" w:cs="Times New Roman"/>
          <w:sz w:val="28"/>
          <w:szCs w:val="28"/>
        </w:rPr>
        <w:t xml:space="preserve"> В забеге могут принимать участие два или три человека. Перед началом забега отмечаются две линии старта и финиша, на которых устанавливаются конусы. По команде «На старт!» участники выходят к линии старта. По команде «Внимание!» наклоняются вперед и готовятся к выполнению старта. По команде «Марш!» бегут к линии финиша, оббегают конус, не останавливаясь, возвращаются назад, оббегают конус на линии </w:t>
      </w:r>
      <w:r w:rsidRPr="00C96E98">
        <w:rPr>
          <w:rFonts w:ascii="Times New Roman" w:hAnsi="Times New Roman" w:cs="Times New Roman"/>
          <w:sz w:val="28"/>
          <w:szCs w:val="28"/>
        </w:rPr>
        <w:lastRenderedPageBreak/>
        <w:t>старта, и далее бегут и пересекают линию финиша. Секундомер включают по команде «Марш!» и выключают в момент пересечения линии финиша. Время фиксируется с точностью до 0,1 с.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3. Прыжки в длину с места.</w:t>
      </w:r>
      <w:r w:rsidRPr="00C96E98">
        <w:rPr>
          <w:rFonts w:ascii="Times New Roman" w:hAnsi="Times New Roman" w:cs="Times New Roman"/>
          <w:sz w:val="28"/>
          <w:szCs w:val="28"/>
        </w:rPr>
        <w:t xml:space="preserve"> На площадке проводят линию, перпендикулярно 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пятки сзади стоящей ноги. Даются три попытки, лучший результат идет в зачет.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4. Шестиминутный бег</w:t>
      </w:r>
      <w:r w:rsidRPr="00C96E98">
        <w:rPr>
          <w:rFonts w:ascii="Times New Roman" w:hAnsi="Times New Roman" w:cs="Times New Roman"/>
          <w:sz w:val="28"/>
          <w:szCs w:val="28"/>
        </w:rPr>
        <w:t>. Бег можно выполнять как в спортивном зале (по разминочной дорожке), так и на стадионе (по кругу). В забеге одновременно участвуют 6-8 человек; столько же участников по заданию учителя занимаются подсчетом кругов и определением длины дистанции. Для более точного подсчета беговую дорожку целесообразно разметить через каждые 10-20 м. По истечении 6 минут бегуны останавливаются, и определяются их результаты (в метрах).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5. Наклон вперед из положения сидя на полу</w:t>
      </w:r>
      <w:r w:rsidRPr="00C96E98">
        <w:rPr>
          <w:rFonts w:ascii="Times New Roman" w:hAnsi="Times New Roman" w:cs="Times New Roman"/>
          <w:sz w:val="28"/>
          <w:szCs w:val="28"/>
        </w:rPr>
        <w:t>. На полу мелом наносится линия А, а от ее середины – перпендикулярная линия, которую размечают через 1 см. Ученик садится так, чтобы пятки оказались на линии А. Расстояние между пятками – 20-30 см, ступни вертикально. Партнер (или двое) фиксируют колени тестируемого. Выполняется три разминочных наклона и затем четвертый, зачетный. Результат определяют по касанию цифровой отметки кончиками пальцев соединенных рук.</w:t>
      </w:r>
    </w:p>
    <w:p w:rsidR="008B3685" w:rsidRPr="00C96E98" w:rsidRDefault="008B3685" w:rsidP="008B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/>
          <w:sz w:val="28"/>
          <w:szCs w:val="28"/>
        </w:rPr>
        <w:t>Тест 6. Подтягивание</w:t>
      </w:r>
      <w:r w:rsidRPr="00C96E98">
        <w:rPr>
          <w:rFonts w:ascii="Times New Roman" w:hAnsi="Times New Roman" w:cs="Times New Roman"/>
          <w:sz w:val="28"/>
          <w:szCs w:val="28"/>
        </w:rPr>
        <w:t>. Мальчики выполняют из виса хватом сверху на высокой перекладине, девочки – из виса лежа на подвесной перекладине (до 80 см). По команде «Упражнение начинай!» производят подтягивание до уровня подбородка и опускание на прямые руки. Выполнять плавно, без рывков. При сгибании тела, сгибании ног в коленях попытка не засчитывается. Количество правильных выполнений идет в зачет. Девочки подтягиваются, не отрывая ноги от пола.</w:t>
      </w:r>
    </w:p>
    <w:p w:rsidR="008B3685" w:rsidRPr="00C96E98" w:rsidRDefault="008B3685" w:rsidP="008B3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>Нормативы специальной физической подготовленности</w:t>
      </w: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746"/>
        <w:gridCol w:w="875"/>
        <w:gridCol w:w="1760"/>
        <w:gridCol w:w="1703"/>
        <w:gridCol w:w="1489"/>
        <w:gridCol w:w="1911"/>
        <w:gridCol w:w="1700"/>
        <w:gridCol w:w="1703"/>
      </w:tblGrid>
      <w:tr w:rsidR="008B3685" w:rsidRPr="00C96E98" w:rsidTr="00486091">
        <w:tc>
          <w:tcPr>
            <w:tcW w:w="271" w:type="pct"/>
            <w:vMerge w:val="restar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90" w:type="pct"/>
            <w:vMerge w:val="restar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упражнение (тест)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 (лет)</w:t>
            </w:r>
          </w:p>
        </w:tc>
        <w:tc>
          <w:tcPr>
            <w:tcW w:w="3260" w:type="pct"/>
            <w:gridSpan w:val="6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ческой подготовленности 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pct"/>
            <w:gridSpan w:val="3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688" w:type="pct"/>
            <w:gridSpan w:val="3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41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73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07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40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41" w:type="pct"/>
            <w:vAlign w:val="center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B3685" w:rsidRPr="00C96E98" w:rsidTr="00486091">
        <w:tc>
          <w:tcPr>
            <w:tcW w:w="271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Бросок из-под щита, кол-во </w:t>
            </w: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попаданий из 10 бросков</w:t>
            </w:r>
          </w:p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11-14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3685" w:rsidRPr="00C96E98" w:rsidTr="00486091">
        <w:tc>
          <w:tcPr>
            <w:tcW w:w="271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по трапеции с броском с двух шагов, кол-во попаданий из 5 бросков</w:t>
            </w: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3685" w:rsidRPr="00C96E98" w:rsidTr="00486091">
        <w:tc>
          <w:tcPr>
            <w:tcW w:w="271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pct"/>
            <w:vMerge w:val="restart"/>
          </w:tcPr>
          <w:p w:rsidR="008B3685" w:rsidRPr="00C96E98" w:rsidRDefault="008B3685" w:rsidP="00486091">
            <w:pPr>
              <w:pStyle w:val="aa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Штрафной бросок, кол-во попаданий из 10 бросков</w:t>
            </w: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3685" w:rsidRPr="00C96E98" w:rsidTr="00486091">
        <w:tc>
          <w:tcPr>
            <w:tcW w:w="271" w:type="pct"/>
            <w:vMerge w:val="restar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pct"/>
            <w:vMerge w:val="restart"/>
          </w:tcPr>
          <w:p w:rsidR="008B3685" w:rsidRPr="00C96E98" w:rsidRDefault="008B3685" w:rsidP="00486091">
            <w:pPr>
              <w:pStyle w:val="aa"/>
              <w:rPr>
                <w:sz w:val="28"/>
                <w:szCs w:val="28"/>
              </w:rPr>
            </w:pPr>
            <w:r w:rsidRPr="00C96E98">
              <w:rPr>
                <w:sz w:val="28"/>
                <w:szCs w:val="28"/>
              </w:rPr>
              <w:t>Быстрый прорыв в парах</w:t>
            </w:r>
          </w:p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с броском мяча в кольцо, с</w:t>
            </w: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B3685" w:rsidRPr="00C96E98" w:rsidTr="00486091">
        <w:tc>
          <w:tcPr>
            <w:tcW w:w="271" w:type="pct"/>
            <w:vMerge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8B3685" w:rsidRPr="00C96E98" w:rsidRDefault="008B3685" w:rsidP="0048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59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473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607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540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41" w:type="pct"/>
          </w:tcPr>
          <w:p w:rsidR="008B3685" w:rsidRPr="00C96E98" w:rsidRDefault="008B3685" w:rsidP="0048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</w:tbl>
    <w:p w:rsidR="008B3685" w:rsidRPr="00C96E98" w:rsidRDefault="008B3685" w:rsidP="008B36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E98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8B3685" w:rsidRPr="00C96E98" w:rsidRDefault="008B3685" w:rsidP="008B3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685" w:rsidRPr="00C96E98" w:rsidRDefault="008B3685" w:rsidP="008B3685">
      <w:pPr>
        <w:pStyle w:val="Default"/>
        <w:ind w:firstLine="709"/>
        <w:jc w:val="both"/>
        <w:rPr>
          <w:i/>
          <w:sz w:val="28"/>
          <w:szCs w:val="28"/>
        </w:rPr>
      </w:pPr>
      <w:r w:rsidRPr="00C96E98">
        <w:rPr>
          <w:i/>
          <w:sz w:val="28"/>
          <w:szCs w:val="28"/>
        </w:rPr>
        <w:t>Основные формы занятий.</w:t>
      </w:r>
    </w:p>
    <w:p w:rsidR="008B3685" w:rsidRPr="00C96E98" w:rsidRDefault="008B3685" w:rsidP="008B3685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В процессе занятий по общей физической подготовке используются средства, которые используются на уроках физической культуры и знакомы обучающимся. Целесообразно выделять на общую физическую подготовку отдельные занятия. </w:t>
      </w:r>
    </w:p>
    <w:p w:rsidR="008B3685" w:rsidRPr="00C96E98" w:rsidRDefault="008B3685" w:rsidP="008B3685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Специальная физическая подготовка непосредственно связана с обучением учащихся технике и тактике баскетбола. Кроме средств баскетбола, составной ее частью являются специальные упражнения (подготовительные), играющие важную роль на начальном этапе обучения. </w:t>
      </w:r>
    </w:p>
    <w:p w:rsidR="008B3685" w:rsidRPr="00C96E98" w:rsidRDefault="008B3685" w:rsidP="008B3685">
      <w:pPr>
        <w:pStyle w:val="Default"/>
        <w:ind w:firstLine="709"/>
        <w:jc w:val="both"/>
        <w:rPr>
          <w:sz w:val="28"/>
          <w:szCs w:val="28"/>
        </w:rPr>
      </w:pPr>
      <w:r w:rsidRPr="00C96E98">
        <w:rPr>
          <w:sz w:val="28"/>
          <w:szCs w:val="28"/>
        </w:rPr>
        <w:t xml:space="preserve">Обучение тактическим действиям начинается с первых занятий. По мере овладения техникой баскетбола юные баскетболисты изучают тактические действия, связанные с ней. </w:t>
      </w:r>
    </w:p>
    <w:p w:rsidR="008B3685" w:rsidRPr="00C96E98" w:rsidRDefault="008B3685" w:rsidP="008B3685">
      <w:pPr>
        <w:pStyle w:val="Default"/>
        <w:ind w:firstLine="709"/>
        <w:jc w:val="both"/>
        <w:rPr>
          <w:i/>
          <w:sz w:val="28"/>
          <w:szCs w:val="28"/>
        </w:rPr>
      </w:pPr>
      <w:r w:rsidRPr="00C96E98">
        <w:rPr>
          <w:i/>
          <w:sz w:val="28"/>
          <w:szCs w:val="28"/>
        </w:rPr>
        <w:t>Методы организации занятий.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Занятия по технической, тактической, общей и специальной физической подготовке проводятся в режиме тренировочных занятий по 1 часу в неделю.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lastRenderedPageBreak/>
        <w:t xml:space="preserve">  Теоретическая подготовка проходит в процессе тренировочных занятий, где подробно разбирается содержание правил игры, игровые ситуации, жесты судей.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Для повышения интереса занимающихся к занятиям по баскетболу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 xml:space="preserve">Словесные методы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Наглядные методы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8B3685" w:rsidRPr="00C96E98" w:rsidRDefault="008B3685" w:rsidP="008B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В ходе тренировочных занятий широко используются различные практические методы: методы расчлененного и целостного выполнения упражнений, метод строго регламентированного упражнения, игровой и соревновательный методы, и метод круговой тренировки.</w:t>
      </w:r>
    </w:p>
    <w:p w:rsidR="008B3685" w:rsidRPr="00C96E98" w:rsidRDefault="008B3685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85" w:rsidRPr="00C96E98" w:rsidRDefault="008B3685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85" w:rsidRPr="00C96E98" w:rsidRDefault="008B3685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85" w:rsidRPr="00C96E98" w:rsidRDefault="008B3685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0F" w:rsidRPr="00C96E98" w:rsidRDefault="004E2C0F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01" w:rsidRPr="00C96E98" w:rsidRDefault="00BA0D01" w:rsidP="00BA0D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Условия реали</w:t>
      </w:r>
      <w:r w:rsidR="008B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программы</w:t>
      </w:r>
    </w:p>
    <w:p w:rsidR="00BA0D01" w:rsidRPr="00C96E98" w:rsidRDefault="00BA0D01" w:rsidP="00BA0D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дополнительной общеразвивающей программе «</w:t>
      </w:r>
      <w:r w:rsidR="005F4596"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</w:t>
      </w: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проводятся на базе МОУ Абатская СОШ №2 </w:t>
      </w:r>
      <w:r w:rsidR="00AE61C7"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есть необходимое оборудование инвентарь, методическая литература для проведения занятий</w:t>
      </w:r>
    </w:p>
    <w:p w:rsidR="00BA0D01" w:rsidRPr="00C96E98" w:rsidRDefault="00BA0D01" w:rsidP="00BA0D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инструменты.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7223"/>
        <w:gridCol w:w="2091"/>
      </w:tblGrid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Щит баскетбольный с кольцом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Площадка баскетбольная с разметкой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Гимнастические мат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Фитнес коврик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Мяч набивной 1 кг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Мяч набивной 2 кг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Мяч набивной 3 кг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Экспандер лыжника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Конусы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Свисток судейский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Насос с иглой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Жилетки игровые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B3685" w:rsidRPr="00C96E98" w:rsidTr="00486091">
        <w:tc>
          <w:tcPr>
            <w:tcW w:w="540" w:type="dxa"/>
          </w:tcPr>
          <w:p w:rsidR="008B3685" w:rsidRPr="00C96E98" w:rsidRDefault="008B3685" w:rsidP="00486091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8B3685" w:rsidRPr="00C96E98" w:rsidRDefault="008B3685" w:rsidP="0048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Видео проектор</w:t>
            </w:r>
          </w:p>
        </w:tc>
        <w:tc>
          <w:tcPr>
            <w:tcW w:w="2091" w:type="dxa"/>
          </w:tcPr>
          <w:p w:rsidR="008B3685" w:rsidRPr="00C96E98" w:rsidRDefault="008B3685" w:rsidP="0048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BA0D01" w:rsidRPr="00C96E98" w:rsidRDefault="008B3685" w:rsidP="00BA0D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0D01"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  <w:r w:rsidR="0061131C"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1131C" w:rsidRPr="0061131C" w:rsidRDefault="0061131C" w:rsidP="00611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1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используются: газета «Советский спорт», журнал Физкультура и спорт», видеодиски с лучшими баскетбольными матчами.</w:t>
      </w:r>
      <w:r w:rsidR="002351E5"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51E5" w:rsidRPr="00C96E98" w:rsidRDefault="002351E5" w:rsidP="002351E5">
      <w:pPr>
        <w:pStyle w:val="1"/>
        <w:pBdr>
          <w:bottom w:val="single" w:sz="6" w:space="4" w:color="D6DDB9"/>
        </w:pBdr>
        <w:shd w:val="clear" w:color="auto" w:fill="FFFFFF"/>
        <w:spacing w:before="120" w:after="120"/>
        <w:ind w:left="10" w:right="-16" w:hanging="1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Дополнительная литература для  педагога:</w:t>
      </w:r>
    </w:p>
    <w:p w:rsidR="002351E5" w:rsidRPr="002351E5" w:rsidRDefault="002351E5" w:rsidP="002351E5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спортивных секции в школе: программы и рекомендации/ авт.-сост. А.Н. Каинов. – Волгоград Учитель 2010.</w:t>
      </w:r>
    </w:p>
    <w:p w:rsidR="002351E5" w:rsidRPr="002351E5" w:rsidRDefault="002351E5" w:rsidP="002351E5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Баландин Г.А.  Урок физкультуры в современной школе.</w:t>
      </w:r>
    </w:p>
    <w:p w:rsidR="002351E5" w:rsidRPr="002351E5" w:rsidRDefault="002351E5" w:rsidP="002351E5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Г.А. Баландин, Н.Н. Назарова,  Т.Н. Казакова. – М.: Советский спорт,2007.</w:t>
      </w:r>
    </w:p>
    <w:p w:rsidR="002351E5" w:rsidRPr="002351E5" w:rsidRDefault="002351E5" w:rsidP="002351E5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Ковалько В.И. Индивидуальная тренировка</w:t>
      </w:r>
    </w:p>
    <w:p w:rsidR="002351E5" w:rsidRPr="002351E5" w:rsidRDefault="002351E5" w:rsidP="002351E5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В.С. Упражнения и игры с мячом, 2009.</w:t>
      </w:r>
    </w:p>
    <w:p w:rsidR="002351E5" w:rsidRPr="002351E5" w:rsidRDefault="002351E5" w:rsidP="00235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</w:t>
      </w:r>
    </w:p>
    <w:p w:rsidR="002351E5" w:rsidRPr="002351E5" w:rsidRDefault="002351E5" w:rsidP="002351E5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ind w:left="10" w:right="-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351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Основная литература для учащихся:</w:t>
      </w:r>
      <w:r w:rsidRPr="00C96E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</w:p>
    <w:p w:rsidR="002351E5" w:rsidRPr="002351E5" w:rsidRDefault="002351E5" w:rsidP="00235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для учащихся 5-11 х классов М.Я. Виленский. Москва Просвещение 2012г</w:t>
      </w:r>
    </w:p>
    <w:p w:rsidR="002351E5" w:rsidRPr="002351E5" w:rsidRDefault="002351E5" w:rsidP="00235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2351E5" w:rsidRPr="002351E5" w:rsidRDefault="002351E5" w:rsidP="002351E5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ind w:left="10" w:right="-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351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Дополнительная литература для учащихся:</w:t>
      </w:r>
      <w:r w:rsidRPr="00C96E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</w:p>
    <w:p w:rsidR="002351E5" w:rsidRPr="002351E5" w:rsidRDefault="002351E5" w:rsidP="002351E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Научно-популярная и художественная литература по физической культуре, спорту.  </w:t>
      </w:r>
    </w:p>
    <w:p w:rsidR="002351E5" w:rsidRPr="002351E5" w:rsidRDefault="002351E5" w:rsidP="002351E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Олимпийский учебник. П. А. Киселёв, С. Б. Киселёва Москва ООО «Планета» 2013г</w:t>
      </w:r>
    </w:p>
    <w:p w:rsidR="009F1AE7" w:rsidRPr="00C96E98" w:rsidRDefault="009F1AE7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  <w:sectPr w:rsidR="009F1AE7" w:rsidRPr="00C96E98" w:rsidSect="000E490A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55B9D" w:rsidRPr="00C96E98" w:rsidRDefault="0034792E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margin-left:117.75pt;margin-top:-31.95pt;width:513pt;height:55.95pt;z-index:251659776" strokecolor="white">
            <v:textbox>
              <w:txbxContent>
                <w:p w:rsidR="00E64ACE" w:rsidRPr="00C0655E" w:rsidRDefault="00E64ACE" w:rsidP="009F1AE7">
                  <w:pPr>
                    <w:rPr>
                      <w:rFonts w:ascii="Times New Roman" w:hAnsi="Times New Roman" w:cs="Times New Roman"/>
                    </w:rPr>
                  </w:pPr>
                  <w:r w:rsidRPr="00C0655E"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3.Рабочая программа</w:t>
                  </w:r>
                  <w:r w:rsidRPr="00C0655E"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 xml:space="preserve">3.2 </w:t>
                  </w:r>
                  <w:r w:rsidRPr="00C0655E"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Календарно-тематическое планирование</w:t>
                  </w:r>
                </w:p>
              </w:txbxContent>
            </v:textbox>
          </v:rect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276"/>
        <w:gridCol w:w="1005"/>
        <w:gridCol w:w="1689"/>
        <w:gridCol w:w="3191"/>
        <w:gridCol w:w="930"/>
        <w:gridCol w:w="2059"/>
        <w:gridCol w:w="1689"/>
        <w:gridCol w:w="2330"/>
      </w:tblGrid>
      <w:tr w:rsidR="006A5AD1" w:rsidRPr="00C96E98" w:rsidTr="001935C2">
        <w:trPr>
          <w:trHeight w:val="383"/>
        </w:trPr>
        <w:tc>
          <w:tcPr>
            <w:tcW w:w="189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424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Число</w:t>
            </w:r>
          </w:p>
        </w:tc>
        <w:tc>
          <w:tcPr>
            <w:tcW w:w="50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3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28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607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Форма занятия</w:t>
            </w:r>
          </w:p>
        </w:tc>
        <w:tc>
          <w:tcPr>
            <w:tcW w:w="50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Место проведения</w:t>
            </w:r>
          </w:p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0" w:type="pct"/>
          </w:tcPr>
          <w:p w:rsidR="00C55B9D" w:rsidRPr="00C96E98" w:rsidRDefault="00C55B9D" w:rsidP="00C55B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96E98">
              <w:rPr>
                <w:b/>
                <w:bCs/>
                <w:color w:val="auto"/>
                <w:sz w:val="28"/>
                <w:szCs w:val="28"/>
              </w:rPr>
              <w:t>Форма контроля</w:t>
            </w:r>
          </w:p>
        </w:tc>
      </w:tr>
      <w:tr w:rsidR="006A5AD1" w:rsidRPr="00C96E98" w:rsidTr="001935C2">
        <w:trPr>
          <w:trHeight w:val="383"/>
        </w:trPr>
        <w:tc>
          <w:tcPr>
            <w:tcW w:w="189" w:type="pct"/>
          </w:tcPr>
          <w:p w:rsidR="00C55B9D" w:rsidRPr="00C96E98" w:rsidRDefault="00C55B9D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55B9D" w:rsidRPr="00C96E98" w:rsidRDefault="00026243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424" w:type="pct"/>
          </w:tcPr>
          <w:p w:rsidR="00C55B9D" w:rsidRPr="00C96E98" w:rsidRDefault="000C5E18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:rsidR="00C55B9D" w:rsidRPr="00C96E98" w:rsidRDefault="00026243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</w:t>
            </w:r>
            <w:r w:rsidR="001935C2" w:rsidRPr="00C96E98">
              <w:rPr>
                <w:bCs/>
                <w:color w:val="auto"/>
                <w:sz w:val="28"/>
                <w:szCs w:val="28"/>
              </w:rPr>
              <w:t>5</w:t>
            </w:r>
            <w:r w:rsidRPr="00C96E98">
              <w:rPr>
                <w:bCs/>
                <w:color w:val="auto"/>
                <w:sz w:val="28"/>
                <w:szCs w:val="28"/>
              </w:rPr>
              <w:t>.00-1</w:t>
            </w:r>
            <w:r w:rsidR="001935C2" w:rsidRPr="00C96E98">
              <w:rPr>
                <w:bCs/>
                <w:color w:val="auto"/>
                <w:sz w:val="28"/>
                <w:szCs w:val="28"/>
              </w:rPr>
              <w:t>5</w:t>
            </w:r>
            <w:r w:rsidRPr="00C96E98">
              <w:rPr>
                <w:bCs/>
                <w:color w:val="auto"/>
                <w:sz w:val="28"/>
                <w:szCs w:val="28"/>
              </w:rPr>
              <w:t>.45</w:t>
            </w:r>
          </w:p>
        </w:tc>
        <w:tc>
          <w:tcPr>
            <w:tcW w:w="1430" w:type="pct"/>
          </w:tcPr>
          <w:p w:rsidR="00C55B9D" w:rsidRPr="00C96E98" w:rsidRDefault="00C55B9D" w:rsidP="00C55B9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/>
                <w:color w:val="auto"/>
                <w:sz w:val="28"/>
                <w:szCs w:val="28"/>
              </w:rPr>
              <w:t>Основы знаний.</w:t>
            </w:r>
            <w:r w:rsidRPr="00C96E98">
              <w:rPr>
                <w:color w:val="auto"/>
                <w:sz w:val="28"/>
                <w:szCs w:val="28"/>
              </w:rPr>
              <w:t xml:space="preserve"> </w:t>
            </w:r>
            <w:r w:rsidR="000C5E18" w:rsidRPr="00C96E98">
              <w:rPr>
                <w:color w:val="auto"/>
                <w:sz w:val="28"/>
                <w:szCs w:val="28"/>
              </w:rPr>
              <w:t>Техника безопасности на занятиях по баскетболу, правила организации и проведения соревнований</w:t>
            </w:r>
          </w:p>
        </w:tc>
        <w:tc>
          <w:tcPr>
            <w:tcW w:w="280" w:type="pct"/>
          </w:tcPr>
          <w:p w:rsidR="00C55B9D" w:rsidRPr="00C96E98" w:rsidRDefault="009821C9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C55B9D" w:rsidRPr="00C96E98" w:rsidRDefault="003470AA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Теоретическое</w:t>
            </w:r>
          </w:p>
          <w:p w:rsidR="001935C2" w:rsidRPr="00C96E98" w:rsidRDefault="001935C2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занятие</w:t>
            </w:r>
          </w:p>
        </w:tc>
        <w:tc>
          <w:tcPr>
            <w:tcW w:w="500" w:type="pct"/>
          </w:tcPr>
          <w:p w:rsidR="00C55B9D" w:rsidRPr="00C96E98" w:rsidRDefault="003470AA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</w:tcPr>
          <w:p w:rsidR="00C55B9D" w:rsidRPr="00C96E98" w:rsidRDefault="006A5AD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color w:val="auto"/>
                <w:sz w:val="28"/>
                <w:szCs w:val="28"/>
              </w:rPr>
              <w:t>Ведение дневника самоконтроля</w:t>
            </w:r>
          </w:p>
        </w:tc>
      </w:tr>
      <w:tr w:rsidR="003470AA" w:rsidRPr="00C96E98" w:rsidTr="003470AA">
        <w:trPr>
          <w:trHeight w:val="383"/>
        </w:trPr>
        <w:tc>
          <w:tcPr>
            <w:tcW w:w="5000" w:type="pct"/>
            <w:gridSpan w:val="9"/>
          </w:tcPr>
          <w:p w:rsidR="003470AA" w:rsidRPr="00C96E98" w:rsidRDefault="003470AA" w:rsidP="0033284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/>
                <w:color w:val="auto"/>
                <w:sz w:val="28"/>
                <w:szCs w:val="28"/>
              </w:rPr>
              <w:t>Раздел II. Общая физическая подготовка –</w:t>
            </w:r>
            <w:r w:rsidR="00332841">
              <w:rPr>
                <w:b/>
                <w:color w:val="auto"/>
                <w:sz w:val="28"/>
                <w:szCs w:val="28"/>
              </w:rPr>
              <w:t>16</w:t>
            </w:r>
            <w:r w:rsidRPr="00C96E98">
              <w:rPr>
                <w:b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Силовая подготовка (упражнения с массой собственного тела и партнером)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 w:val="restart"/>
            <w:vAlign w:val="center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color w:val="auto"/>
                <w:sz w:val="28"/>
                <w:szCs w:val="28"/>
              </w:rPr>
              <w:t>Сдача контрольных нормативов по ОФП</w:t>
            </w: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Развитие ловкости и быстроты движений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Развитие прыгучести и скоростно-силовая подготовка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Силовая подготовка (с отягощениями)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Развитие общей и специальной выносливости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Развитие ловкости и быстроты движений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Развитие прыгучести и скоростно-силовая подготовка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1935C2">
        <w:trPr>
          <w:trHeight w:val="383"/>
        </w:trPr>
        <w:tc>
          <w:tcPr>
            <w:tcW w:w="189" w:type="pct"/>
          </w:tcPr>
          <w:p w:rsidR="00672B85" w:rsidRPr="00C96E98" w:rsidRDefault="00672B8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672B85" w:rsidRPr="00C96E98" w:rsidRDefault="00672B8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24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672B85" w:rsidRPr="00C96E98" w:rsidRDefault="00672B8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672B85" w:rsidRPr="00C96E98" w:rsidRDefault="00672B8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Силовая подготовка (упражнения с массой собственного тела и партнером)</w:t>
            </w:r>
          </w:p>
        </w:tc>
        <w:tc>
          <w:tcPr>
            <w:tcW w:w="280" w:type="pct"/>
          </w:tcPr>
          <w:p w:rsidR="00672B8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672B85" w:rsidRPr="00C96E98" w:rsidRDefault="00672B8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72B85" w:rsidRPr="00C96E98" w:rsidTr="003470AA">
        <w:trPr>
          <w:trHeight w:val="383"/>
        </w:trPr>
        <w:tc>
          <w:tcPr>
            <w:tcW w:w="5000" w:type="pct"/>
            <w:gridSpan w:val="9"/>
          </w:tcPr>
          <w:p w:rsidR="00672B85" w:rsidRPr="00C96E98" w:rsidRDefault="00672B85" w:rsidP="0033284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/>
                <w:color w:val="auto"/>
                <w:sz w:val="28"/>
                <w:szCs w:val="28"/>
              </w:rPr>
              <w:t xml:space="preserve">Раздел III. Ведение мяча – </w:t>
            </w:r>
            <w:r w:rsidR="00332841">
              <w:rPr>
                <w:b/>
                <w:color w:val="auto"/>
                <w:sz w:val="28"/>
                <w:szCs w:val="28"/>
              </w:rPr>
              <w:t>12</w:t>
            </w:r>
            <w:r w:rsidRPr="00C96E98">
              <w:rPr>
                <w:b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C334A5" w:rsidRPr="00C96E98" w:rsidTr="00C334A5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C33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Ведение мяча правой и левой рукой в движении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 w:val="restart"/>
            <w:vAlign w:val="center"/>
          </w:tcPr>
          <w:p w:rsidR="00C334A5" w:rsidRPr="00C96E98" w:rsidRDefault="00C334A5" w:rsidP="00C3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Оценка техники выполнения отдельных элементов ведения мяча</w:t>
            </w:r>
          </w:p>
          <w:p w:rsidR="00C334A5" w:rsidRPr="00C96E98" w:rsidRDefault="00C334A5" w:rsidP="00C334A5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334A5" w:rsidRPr="00C96E98" w:rsidTr="001935C2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 и скорости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334A5" w:rsidRPr="00C96E98" w:rsidTr="001935C2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обводкой соперника 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334A5" w:rsidRPr="00C96E98" w:rsidTr="001935C2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Ведение мяча после приема передачи с обводкой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334A5" w:rsidRPr="00C96E98" w:rsidTr="001935C2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Ведение мяча с выполнением обманных движений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334A5" w:rsidRPr="00C96E98" w:rsidTr="001935C2">
        <w:trPr>
          <w:trHeight w:val="383"/>
        </w:trPr>
        <w:tc>
          <w:tcPr>
            <w:tcW w:w="189" w:type="pct"/>
          </w:tcPr>
          <w:p w:rsidR="00C334A5" w:rsidRPr="00C96E98" w:rsidRDefault="00C334A5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24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500" w:type="pct"/>
          </w:tcPr>
          <w:p w:rsidR="00C334A5" w:rsidRPr="00C96E98" w:rsidRDefault="00C334A5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C334A5" w:rsidRPr="00C96E98" w:rsidRDefault="00C334A5" w:rsidP="00193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знаний.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организации самостоятельной тренировки с элементами баскетбола. Формы самоконтроля за состоянием здоровья.</w:t>
            </w:r>
          </w:p>
        </w:tc>
        <w:tc>
          <w:tcPr>
            <w:tcW w:w="280" w:type="pct"/>
          </w:tcPr>
          <w:p w:rsidR="00C334A5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Теоретическое</w:t>
            </w:r>
          </w:p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занятие</w:t>
            </w:r>
          </w:p>
        </w:tc>
        <w:tc>
          <w:tcPr>
            <w:tcW w:w="500" w:type="pct"/>
          </w:tcPr>
          <w:p w:rsidR="00C334A5" w:rsidRPr="00C96E98" w:rsidRDefault="00C334A5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</w:tcPr>
          <w:p w:rsidR="00C334A5" w:rsidRPr="00C96E98" w:rsidRDefault="00C334A5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color w:val="auto"/>
                <w:sz w:val="28"/>
                <w:szCs w:val="28"/>
              </w:rPr>
              <w:t>Ведение дневника самоконтроля</w:t>
            </w:r>
          </w:p>
        </w:tc>
      </w:tr>
      <w:tr w:rsidR="00C334A5" w:rsidRPr="00C96E98" w:rsidTr="003470AA">
        <w:trPr>
          <w:trHeight w:val="383"/>
        </w:trPr>
        <w:tc>
          <w:tcPr>
            <w:tcW w:w="5000" w:type="pct"/>
            <w:gridSpan w:val="9"/>
          </w:tcPr>
          <w:p w:rsidR="00C334A5" w:rsidRPr="00C96E98" w:rsidRDefault="00C334A5" w:rsidP="0033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IV. Передачи мяча – </w:t>
            </w:r>
            <w:r w:rsidR="003328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9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Передачи мяча от груди с отскоком и без отскока об пол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 w:val="restart"/>
            <w:vAlign w:val="center"/>
          </w:tcPr>
          <w:p w:rsidR="000316CF" w:rsidRPr="00C96E98" w:rsidRDefault="000316CF" w:rsidP="0003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Оценка техники и точности  выполнения передач</w:t>
            </w:r>
          </w:p>
          <w:p w:rsidR="000316CF" w:rsidRPr="00C96E98" w:rsidRDefault="000316CF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424" w:type="pct"/>
          </w:tcPr>
          <w:p w:rsidR="000316CF" w:rsidRPr="00C96E98" w:rsidRDefault="000316CF" w:rsidP="000C5E1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от груди с отскоком и без отскока об пол в движении 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Передачи одной рукой от плеча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Передачи одной рукой в движении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Навесная (кистевая) передача партнеру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24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Выполнение передач на дальние расстояния одной и двумя руками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3470AA">
        <w:trPr>
          <w:trHeight w:val="383"/>
        </w:trPr>
        <w:tc>
          <w:tcPr>
            <w:tcW w:w="5000" w:type="pct"/>
            <w:gridSpan w:val="9"/>
          </w:tcPr>
          <w:p w:rsidR="000316CF" w:rsidRPr="00C96E98" w:rsidRDefault="000316CF" w:rsidP="0033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V. Броски мяча – </w:t>
            </w:r>
            <w:r w:rsidR="003328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96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Броски с ближней дистанции с отскоком от щита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 w:val="restart"/>
            <w:vAlign w:val="center"/>
          </w:tcPr>
          <w:p w:rsidR="000316CF" w:rsidRPr="00C96E98" w:rsidRDefault="000316CF" w:rsidP="0003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Результативность выполнения бросков из различных исходных положений</w:t>
            </w:r>
          </w:p>
          <w:p w:rsidR="000316CF" w:rsidRPr="00C96E98" w:rsidRDefault="000316CF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Броски со средней и дальней дистанции с отскоком и без отскока от щита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0316CF" w:rsidRPr="00C96E98" w:rsidRDefault="000316CF" w:rsidP="001935C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Броски в движении и с двух шагов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Штрафные броски и броски с дальней дистанции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бросков 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сопротивлении противника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 xml:space="preserve">Тренировочное </w:t>
            </w:r>
            <w:r w:rsidRPr="00C96E98">
              <w:rPr>
                <w:bCs/>
                <w:color w:val="auto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0316CF">
        <w:trPr>
          <w:trHeight w:val="27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Броски в движении и в прыжке с отклонением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Броски с ближней дистанции и с двух шагов с отскоком от щита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Выполнение бросков при сопротивлении противника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3470AA">
        <w:trPr>
          <w:trHeight w:val="383"/>
        </w:trPr>
        <w:tc>
          <w:tcPr>
            <w:tcW w:w="5000" w:type="pct"/>
            <w:gridSpan w:val="9"/>
          </w:tcPr>
          <w:p w:rsidR="000316CF" w:rsidRPr="00C96E98" w:rsidRDefault="000316CF" w:rsidP="009821C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/>
                <w:color w:val="auto"/>
                <w:sz w:val="28"/>
                <w:szCs w:val="28"/>
              </w:rPr>
              <w:t>Раздел VI. Технико-тактические действия в защите и нападении –</w:t>
            </w:r>
            <w:r w:rsidR="00332841">
              <w:rPr>
                <w:b/>
                <w:color w:val="auto"/>
                <w:sz w:val="28"/>
                <w:szCs w:val="28"/>
              </w:rPr>
              <w:t>1</w:t>
            </w:r>
            <w:r w:rsidR="009821C9">
              <w:rPr>
                <w:b/>
                <w:color w:val="auto"/>
                <w:sz w:val="28"/>
                <w:szCs w:val="28"/>
              </w:rPr>
              <w:t>1</w:t>
            </w:r>
            <w:r w:rsidRPr="00C96E98">
              <w:rPr>
                <w:b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Тактика командных действий при различных схемах игры баскетбол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 w:val="restart"/>
            <w:vAlign w:val="center"/>
          </w:tcPr>
          <w:p w:rsidR="000316CF" w:rsidRPr="00C96E98" w:rsidRDefault="000316CF" w:rsidP="00672B85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color w:val="auto"/>
                <w:sz w:val="28"/>
                <w:szCs w:val="28"/>
              </w:rPr>
              <w:t>Результативность участия в школьных и районных соревнованиях по баскетболу</w:t>
            </w: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Индивидуальные действия при личной опеке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Командные действия при зонной защите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Командные действия при выполнении зонной защиты соперником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>Использование личного технического «арсенала» при обыгрыше соперника</w:t>
            </w:r>
          </w:p>
        </w:tc>
        <w:tc>
          <w:tcPr>
            <w:tcW w:w="280" w:type="pct"/>
          </w:tcPr>
          <w:p w:rsidR="000316CF" w:rsidRPr="00C96E98" w:rsidRDefault="00D11871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A5AD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0316CF" w:rsidRPr="00C96E98" w:rsidTr="001935C2">
        <w:trPr>
          <w:trHeight w:val="383"/>
        </w:trPr>
        <w:tc>
          <w:tcPr>
            <w:tcW w:w="189" w:type="pct"/>
          </w:tcPr>
          <w:p w:rsidR="000316CF" w:rsidRPr="00C96E98" w:rsidRDefault="000316CF" w:rsidP="00C55B9D">
            <w:pPr>
              <w:pStyle w:val="Default"/>
              <w:numPr>
                <w:ilvl w:val="0"/>
                <w:numId w:val="8"/>
              </w:numPr>
              <w:ind w:left="414" w:hanging="357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80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424" w:type="pct"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15.00-15.45</w:t>
            </w:r>
          </w:p>
        </w:tc>
        <w:tc>
          <w:tcPr>
            <w:tcW w:w="1430" w:type="pct"/>
          </w:tcPr>
          <w:p w:rsidR="000316CF" w:rsidRPr="00C96E98" w:rsidRDefault="000316CF" w:rsidP="0061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технико-тактических действий в </w:t>
            </w:r>
            <w:r w:rsidRPr="00C96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ситуациях</w:t>
            </w:r>
          </w:p>
        </w:tc>
        <w:tc>
          <w:tcPr>
            <w:tcW w:w="280" w:type="pct"/>
          </w:tcPr>
          <w:p w:rsidR="000316CF" w:rsidRPr="00C96E98" w:rsidRDefault="00D11871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607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Тренировочное занятие</w:t>
            </w:r>
          </w:p>
        </w:tc>
        <w:tc>
          <w:tcPr>
            <w:tcW w:w="500" w:type="pct"/>
          </w:tcPr>
          <w:p w:rsidR="000316CF" w:rsidRPr="00C96E98" w:rsidRDefault="000316CF" w:rsidP="006123C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C96E98">
              <w:rPr>
                <w:bCs/>
                <w:color w:val="auto"/>
                <w:sz w:val="28"/>
                <w:szCs w:val="28"/>
              </w:rPr>
              <w:t>Спортзал</w:t>
            </w:r>
          </w:p>
        </w:tc>
        <w:tc>
          <w:tcPr>
            <w:tcW w:w="690" w:type="pct"/>
            <w:vMerge/>
          </w:tcPr>
          <w:p w:rsidR="000316CF" w:rsidRPr="00C96E98" w:rsidRDefault="000316CF" w:rsidP="00C55B9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C55B9D" w:rsidRPr="00C96E98" w:rsidRDefault="00C55B9D" w:rsidP="002F470B">
      <w:pPr>
        <w:shd w:val="clear" w:color="auto" w:fill="FFFFFF"/>
        <w:outlineLvl w:val="0"/>
        <w:rPr>
          <w:rFonts w:ascii="Times New Roman" w:hAnsi="Times New Roman" w:cs="Times New Roman"/>
          <w:bCs/>
          <w:i/>
          <w:iCs/>
          <w:color w:val="000000"/>
          <w:spacing w:val="-27"/>
          <w:sz w:val="28"/>
          <w:szCs w:val="28"/>
        </w:rPr>
      </w:pPr>
    </w:p>
    <w:p w:rsidR="009F1AE7" w:rsidRPr="00C96E98" w:rsidRDefault="009F1AE7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</w:p>
    <w:p w:rsidR="00BF4CEE" w:rsidRPr="00BF4CEE" w:rsidRDefault="00BF4CEE" w:rsidP="00BF4CE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afterAutospacing="1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BF4CEE" w:rsidRPr="00BF4CEE" w:rsidRDefault="00BF4CEE" w:rsidP="00BF4CEE">
      <w:pPr>
        <w:pBdr>
          <w:top w:val="nil"/>
          <w:left w:val="nil"/>
          <w:bottom w:val="nil"/>
          <w:right w:val="nil"/>
          <w:between w:val="nil"/>
        </w:pBdr>
        <w:spacing w:after="0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BF4CEE" w:rsidRPr="00BF4CEE" w:rsidRDefault="00BF4CEE" w:rsidP="00BF4CEE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4CEE">
        <w:rPr>
          <w:rFonts w:ascii="Times New Roman" w:eastAsia="Times New Roman" w:hAnsi="Times New Roman" w:cs="Times New Roman"/>
          <w:sz w:val="28"/>
          <w:szCs w:val="28"/>
          <w:lang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BF4CEE" w:rsidRPr="00BF4CEE" w:rsidRDefault="00BF4CEE" w:rsidP="00BF4CEE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4CEE">
        <w:rPr>
          <w:rFonts w:ascii="Times New Roman" w:eastAsia="Times New Roman" w:hAnsi="Times New Roman" w:cs="Times New Roman"/>
          <w:sz w:val="28"/>
          <w:szCs w:val="28"/>
          <w:lang w:bidi="en-US"/>
        </w:rPr>
        <w:t>2. Развитие воспитательного потенциала семьи;</w:t>
      </w:r>
    </w:p>
    <w:p w:rsidR="00BF4CEE" w:rsidRPr="00BF4CEE" w:rsidRDefault="00BF4CEE" w:rsidP="00BF4CEE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4CEE">
        <w:rPr>
          <w:rFonts w:ascii="Times New Roman" w:eastAsia="Times New Roman" w:hAnsi="Times New Roman" w:cs="Times New Roman"/>
          <w:sz w:val="28"/>
          <w:szCs w:val="28"/>
          <w:lang w:bidi="en-US"/>
        </w:rPr>
        <w:t>3.Поддержка социальных инициатив и достижений обучающихся.</w:t>
      </w:r>
    </w:p>
    <w:p w:rsidR="00BF4CEE" w:rsidRPr="00BF4CEE" w:rsidRDefault="00BF4CEE" w:rsidP="00BF4CEE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F4C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Задачи:</w:t>
      </w:r>
    </w:p>
    <w:p w:rsidR="00BF4CEE" w:rsidRPr="00BF4CEE" w:rsidRDefault="00BF4CEE" w:rsidP="00BF4CE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BF4CEE" w:rsidRPr="00BF4CEE" w:rsidRDefault="00BF4CEE" w:rsidP="00BF4CE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BF4CEE" w:rsidRPr="00BF4CEE" w:rsidRDefault="00BF4CEE" w:rsidP="00BF4CE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BF4CEE" w:rsidRPr="00BF4CEE" w:rsidRDefault="00BF4CEE" w:rsidP="00BF4CEE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EE" w:rsidRPr="00BF4CEE" w:rsidRDefault="00BF4CEE" w:rsidP="00BF4CEE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BF4CEE" w:rsidRPr="00BF4CEE" w:rsidRDefault="00BF4CEE" w:rsidP="00BF4C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F4CEE" w:rsidRPr="00BF4CEE" w:rsidRDefault="00BF4CEE" w:rsidP="00BF4C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BF4CEE" w:rsidRPr="00BF4CEE" w:rsidRDefault="00BF4CEE" w:rsidP="00BF4C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BF4CEE" w:rsidRPr="00BF4CEE" w:rsidRDefault="00BF4CEE" w:rsidP="00BF4CEE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F4CEE" w:rsidRPr="00BF4CEE" w:rsidRDefault="00BF4CEE" w:rsidP="00BF4CEE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F4CE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BF4CEE" w:rsidRPr="00BF4CEE" w:rsidRDefault="00BF4CEE" w:rsidP="00BF4CEE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F4CE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lastRenderedPageBreak/>
        <w:t>познавательная, творческая, общественная активность;</w:t>
      </w: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 xml:space="preserve">коммуникабельность; </w:t>
      </w: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 xml:space="preserve">уважение к себе и другим; </w:t>
      </w:r>
    </w:p>
    <w:p w:rsidR="00BF4CEE" w:rsidRPr="00BF4CEE" w:rsidRDefault="00BF4CEE" w:rsidP="00BF4C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личная и взаимная ответственность;</w:t>
      </w:r>
    </w:p>
    <w:p w:rsidR="00BF4CEE" w:rsidRPr="00BF4CEE" w:rsidRDefault="00BF4CEE" w:rsidP="00BF4CEE">
      <w:pPr>
        <w:numPr>
          <w:ilvl w:val="0"/>
          <w:numId w:val="21"/>
        </w:num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BF4CEE" w:rsidRPr="00BF4CEE" w:rsidRDefault="00BF4CEE" w:rsidP="00BF4CEE">
      <w:pPr>
        <w:numPr>
          <w:ilvl w:val="1"/>
          <w:numId w:val="17"/>
        </w:numPr>
        <w:spacing w:before="100" w:beforeAutospacing="1" w:after="0" w:afterAutospacing="1" w:line="240" w:lineRule="auto"/>
        <w:ind w:left="11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EE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BF4CEE" w:rsidRPr="00BF4CEE" w:rsidRDefault="00BF4CEE" w:rsidP="00BF4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BF4CEE" w:rsidRPr="00BF4CEE" w:rsidTr="00E64ACE">
        <w:tc>
          <w:tcPr>
            <w:tcW w:w="480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F4CEE" w:rsidRPr="00BF4CEE" w:rsidTr="00E64ACE">
        <w:tc>
          <w:tcPr>
            <w:tcW w:w="480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EE"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 А.И.</w:t>
            </w:r>
          </w:p>
        </w:tc>
        <w:tc>
          <w:tcPr>
            <w:tcW w:w="2126" w:type="dxa"/>
            <w:shd w:val="clear" w:color="auto" w:fill="auto"/>
          </w:tcPr>
          <w:p w:rsidR="00BF4CEE" w:rsidRPr="00BF4CEE" w:rsidRDefault="00BF4CEE" w:rsidP="00BF4C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4C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творческих и коммуникативных  качеств.</w:t>
            </w:r>
          </w:p>
          <w:p w:rsidR="00BF4CEE" w:rsidRPr="00BF4CEE" w:rsidRDefault="00BF4CEE" w:rsidP="00BF4CEE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70AA" w:rsidRPr="00C96E98" w:rsidRDefault="003470AA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</w:p>
    <w:p w:rsidR="003470AA" w:rsidRPr="00C96E98" w:rsidRDefault="003470AA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</w:rPr>
      </w:pPr>
    </w:p>
    <w:p w:rsidR="00C96E98" w:rsidRPr="00C96E98" w:rsidRDefault="000460B0" w:rsidP="00C96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96E98" w:rsidRPr="00C96E9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96E98" w:rsidRPr="00C96E98" w:rsidRDefault="00C96E98" w:rsidP="00C96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Железняк, Ю. Д. Теория и методика спортивных игр: учебник - М.: Академия, 2014.- 464 с.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hAnsi="Times New Roman" w:cs="Times New Roman"/>
          <w:iCs/>
          <w:sz w:val="28"/>
          <w:szCs w:val="28"/>
        </w:rPr>
        <w:t>Кузнецов В.С. Внеурочная деятельность учащихся. Баскетбол: учебное пособие для учителей и методистов / В.С. Кузнецов, Г.А. Колодницкий. - М.: Просвещение, 2013. - 112 с.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Ланда, Б. Х. Методика комплексной оценки физического развития и физической подготовленности: учебное пособие / Б. Х. Ланда. – М.: Сов. спорт, 2008. – 208 с.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lastRenderedPageBreak/>
        <w:t>Лях, В. И. Физическая культура. Тестовый контроль. 5-9 классы : пособие для учителей общеобразовательных организаций / В. И. Лях. - М. : Просвещение, 2014. - 208 с.</w:t>
      </w:r>
    </w:p>
    <w:p w:rsidR="00C96E98" w:rsidRPr="00C96E98" w:rsidRDefault="00C96E98" w:rsidP="00C96E9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Лях, В. И. Комплексная программа физического воспитания учащихся 1-11 классов / В.И. Лях, А.А. Зданевич. - М.: Просвещение, 2008. </w:t>
      </w:r>
    </w:p>
    <w:p w:rsidR="00C96E98" w:rsidRPr="00C96E98" w:rsidRDefault="00C96E98" w:rsidP="00C96E9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Лях, В. И. Физическая культура. 10-11 классы: учебник для общеобразовательных учреждений / В.И. Лях, А.А. Зданевич – 4-е изд. –  М.: Просвещение, 2009.</w:t>
      </w:r>
    </w:p>
    <w:p w:rsidR="00C96E98" w:rsidRPr="00C96E98" w:rsidRDefault="00C96E98" w:rsidP="00C96E98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Матвеев, А. П. Физическая культура. Рабочие программы. Предметная линия учебников 5-9 классы. - М.: Просвещение, 2012 год.</w:t>
      </w:r>
    </w:p>
    <w:p w:rsidR="00C96E98" w:rsidRPr="00C96E98" w:rsidRDefault="00C96E98" w:rsidP="00C96E9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>Матвеев, А. П. Физическая культура. 8-9 классы: учебник для общеобразовательных учреждений / Российская академия наук, Российская академия образования – 2-е изд. -  М.: Просвещение, 2011.</w:t>
      </w:r>
    </w:p>
    <w:p w:rsidR="00C96E98" w:rsidRPr="00C96E98" w:rsidRDefault="00C96E98" w:rsidP="00C96E9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Матвеев, А. П. Физическая культура. 6-7 классы: учебник для общеобразовательных учреждений / Российская академия наук, Российская академия образования – 2-е изд. -  М.: Просвещение, 2009.</w:t>
      </w:r>
    </w:p>
    <w:p w:rsidR="00C96E98" w:rsidRPr="00C96E98" w:rsidRDefault="00C96E98" w:rsidP="00C96E9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98">
        <w:rPr>
          <w:rFonts w:ascii="Times New Roman" w:hAnsi="Times New Roman" w:cs="Times New Roman"/>
          <w:iCs/>
          <w:sz w:val="28"/>
          <w:szCs w:val="28"/>
        </w:rPr>
        <w:t>Правила игры баскетбол (редакция 2015 года).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Спортивные игры. Техника, тактика, методика обучения: учебник для вузов. /  Ю.Д.Железняк, Ю.М.Портнов. – 6-е изд. – М.: Академия, 2010. – 520 с. 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Спортивные игры. Совершенствование спортивного мастерства:  учебник для вузов. /  Ю.Д.Железняк, Ю.М.Портнов. – 4-е изд. – М.: Академия, 2010. – 400 с. </w:t>
      </w:r>
    </w:p>
    <w:p w:rsidR="00C96E98" w:rsidRPr="00C96E98" w:rsidRDefault="00C96E98" w:rsidP="00C96E98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E98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физической культуры : учебник / Под ред. проф. Ю. Ф. Курамшина. - 3-е изд., испр. - М. : Советский спорт, 2012 – 464 с. </w:t>
      </w:r>
    </w:p>
    <w:p w:rsidR="009F1AE7" w:rsidRPr="00C96E98" w:rsidRDefault="00C96E98" w:rsidP="00C96E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98">
        <w:rPr>
          <w:rFonts w:ascii="Times New Roman" w:hAnsi="Times New Roman" w:cs="Times New Roman"/>
          <w:sz w:val="28"/>
          <w:szCs w:val="28"/>
        </w:rPr>
        <w:t>Холодов, Ж. К. Теория и методика физической культуры и спорта: учебник для студ. высш. проф. образования / Ж.К. Холодов, В.С. Кузнецов. – 11-е изд. пер. – М.: Изд.центр «Академия», 2013. – 480 с</w:t>
      </w:r>
    </w:p>
    <w:p w:rsidR="00155B20" w:rsidRDefault="00155B20" w:rsidP="002F47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55B20" w:rsidSect="009F1AE7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D2B13" w:rsidRDefault="000D2B13" w:rsidP="00C96E98"/>
    <w:sectPr w:rsidR="000D2B13" w:rsidSect="00155B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826"/>
    <w:multiLevelType w:val="hybridMultilevel"/>
    <w:tmpl w:val="1240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0A8"/>
    <w:multiLevelType w:val="hybridMultilevel"/>
    <w:tmpl w:val="1DD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732"/>
    <w:multiLevelType w:val="multilevel"/>
    <w:tmpl w:val="70468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" w15:restartNumberingAfterBreak="0">
    <w:nsid w:val="1A846F9F"/>
    <w:multiLevelType w:val="hybridMultilevel"/>
    <w:tmpl w:val="3C68D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DF734F2"/>
    <w:multiLevelType w:val="hybridMultilevel"/>
    <w:tmpl w:val="E4008818"/>
    <w:lvl w:ilvl="0" w:tplc="8BBAEDF0">
      <w:start w:val="5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A18AA"/>
    <w:multiLevelType w:val="multilevel"/>
    <w:tmpl w:val="F21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4019A"/>
    <w:multiLevelType w:val="hybridMultilevel"/>
    <w:tmpl w:val="201AE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6C00EB"/>
    <w:multiLevelType w:val="multilevel"/>
    <w:tmpl w:val="E4029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753A"/>
    <w:multiLevelType w:val="hybridMultilevel"/>
    <w:tmpl w:val="27844FB0"/>
    <w:lvl w:ilvl="0" w:tplc="8800E31C">
      <w:numFmt w:val="bullet"/>
      <w:lvlText w:val="-"/>
      <w:lvlJc w:val="left"/>
      <w:pPr>
        <w:ind w:left="1078" w:hanging="156"/>
      </w:pPr>
      <w:rPr>
        <w:rFonts w:hint="default"/>
        <w:w w:val="100"/>
        <w:lang w:val="ru-RU" w:eastAsia="en-US" w:bidi="ar-SA"/>
      </w:rPr>
    </w:lvl>
    <w:lvl w:ilvl="1" w:tplc="5D0610D0">
      <w:numFmt w:val="bullet"/>
      <w:lvlText w:val="•"/>
      <w:lvlJc w:val="left"/>
      <w:pPr>
        <w:ind w:left="2032" w:hanging="156"/>
      </w:pPr>
      <w:rPr>
        <w:rFonts w:hint="default"/>
        <w:lang w:val="ru-RU" w:eastAsia="en-US" w:bidi="ar-SA"/>
      </w:rPr>
    </w:lvl>
    <w:lvl w:ilvl="2" w:tplc="3C4A6F82">
      <w:numFmt w:val="bullet"/>
      <w:lvlText w:val="•"/>
      <w:lvlJc w:val="left"/>
      <w:pPr>
        <w:ind w:left="2984" w:hanging="156"/>
      </w:pPr>
      <w:rPr>
        <w:rFonts w:hint="default"/>
        <w:lang w:val="ru-RU" w:eastAsia="en-US" w:bidi="ar-SA"/>
      </w:rPr>
    </w:lvl>
    <w:lvl w:ilvl="3" w:tplc="4C466A18">
      <w:numFmt w:val="bullet"/>
      <w:lvlText w:val="•"/>
      <w:lvlJc w:val="left"/>
      <w:pPr>
        <w:ind w:left="3936" w:hanging="156"/>
      </w:pPr>
      <w:rPr>
        <w:rFonts w:hint="default"/>
        <w:lang w:val="ru-RU" w:eastAsia="en-US" w:bidi="ar-SA"/>
      </w:rPr>
    </w:lvl>
    <w:lvl w:ilvl="4" w:tplc="86785472"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5" w:tplc="05585410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6" w:tplc="57C0F1FE">
      <w:numFmt w:val="bullet"/>
      <w:lvlText w:val="•"/>
      <w:lvlJc w:val="left"/>
      <w:pPr>
        <w:ind w:left="6792" w:hanging="156"/>
      </w:pPr>
      <w:rPr>
        <w:rFonts w:hint="default"/>
        <w:lang w:val="ru-RU" w:eastAsia="en-US" w:bidi="ar-SA"/>
      </w:rPr>
    </w:lvl>
    <w:lvl w:ilvl="7" w:tplc="4D449BFC">
      <w:numFmt w:val="bullet"/>
      <w:lvlText w:val="•"/>
      <w:lvlJc w:val="left"/>
      <w:pPr>
        <w:ind w:left="7744" w:hanging="156"/>
      </w:pPr>
      <w:rPr>
        <w:rFonts w:hint="default"/>
        <w:lang w:val="ru-RU" w:eastAsia="en-US" w:bidi="ar-SA"/>
      </w:rPr>
    </w:lvl>
    <w:lvl w:ilvl="8" w:tplc="848438F4">
      <w:numFmt w:val="bullet"/>
      <w:lvlText w:val="•"/>
      <w:lvlJc w:val="left"/>
      <w:pPr>
        <w:ind w:left="8696" w:hanging="156"/>
      </w:pPr>
      <w:rPr>
        <w:rFonts w:hint="default"/>
        <w:lang w:val="ru-RU" w:eastAsia="en-US" w:bidi="ar-SA"/>
      </w:rPr>
    </w:lvl>
  </w:abstractNum>
  <w:abstractNum w:abstractNumId="9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30BF481A"/>
    <w:multiLevelType w:val="multilevel"/>
    <w:tmpl w:val="96FA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4DE6BAA"/>
    <w:multiLevelType w:val="hybridMultilevel"/>
    <w:tmpl w:val="4DF63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1A4026"/>
    <w:multiLevelType w:val="hybridMultilevel"/>
    <w:tmpl w:val="1240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864D1"/>
    <w:multiLevelType w:val="multilevel"/>
    <w:tmpl w:val="ECC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1285678"/>
    <w:multiLevelType w:val="hybridMultilevel"/>
    <w:tmpl w:val="1DD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499E7BC1"/>
    <w:multiLevelType w:val="multilevel"/>
    <w:tmpl w:val="FDB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52FBE"/>
    <w:multiLevelType w:val="hybridMultilevel"/>
    <w:tmpl w:val="8C42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27D4"/>
    <w:multiLevelType w:val="hybridMultilevel"/>
    <w:tmpl w:val="4CA248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32237E"/>
    <w:multiLevelType w:val="multilevel"/>
    <w:tmpl w:val="C35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47B35"/>
    <w:multiLevelType w:val="multilevel"/>
    <w:tmpl w:val="C54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835F4"/>
    <w:multiLevelType w:val="multilevel"/>
    <w:tmpl w:val="102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9"/>
  </w:num>
  <w:num w:numId="5">
    <w:abstractNumId w:val="22"/>
  </w:num>
  <w:num w:numId="6">
    <w:abstractNumId w:val="16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  <w:num w:numId="18">
    <w:abstractNumId w:val="15"/>
  </w:num>
  <w:num w:numId="19">
    <w:abstractNumId w:val="7"/>
  </w:num>
  <w:num w:numId="20">
    <w:abstractNumId w:val="21"/>
  </w:num>
  <w:num w:numId="21">
    <w:abstractNumId w:val="1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70B"/>
    <w:rsid w:val="00005429"/>
    <w:rsid w:val="000121FF"/>
    <w:rsid w:val="0002150C"/>
    <w:rsid w:val="00024FED"/>
    <w:rsid w:val="00026243"/>
    <w:rsid w:val="000316CF"/>
    <w:rsid w:val="000460B0"/>
    <w:rsid w:val="00052B2E"/>
    <w:rsid w:val="000A213A"/>
    <w:rsid w:val="000A3003"/>
    <w:rsid w:val="000C2686"/>
    <w:rsid w:val="000C5E18"/>
    <w:rsid w:val="000D2B13"/>
    <w:rsid w:val="000D7C27"/>
    <w:rsid w:val="000E490A"/>
    <w:rsid w:val="000F1F02"/>
    <w:rsid w:val="00101129"/>
    <w:rsid w:val="001045E6"/>
    <w:rsid w:val="00155B20"/>
    <w:rsid w:val="001877D7"/>
    <w:rsid w:val="001935C2"/>
    <w:rsid w:val="001A6D4A"/>
    <w:rsid w:val="001D6CF3"/>
    <w:rsid w:val="001F494F"/>
    <w:rsid w:val="002351E5"/>
    <w:rsid w:val="00237055"/>
    <w:rsid w:val="00265318"/>
    <w:rsid w:val="00274559"/>
    <w:rsid w:val="002B5C0C"/>
    <w:rsid w:val="002C41B3"/>
    <w:rsid w:val="002D4C65"/>
    <w:rsid w:val="002E0BFC"/>
    <w:rsid w:val="002F470B"/>
    <w:rsid w:val="00300D9A"/>
    <w:rsid w:val="00302213"/>
    <w:rsid w:val="00305E87"/>
    <w:rsid w:val="00321269"/>
    <w:rsid w:val="00327AC1"/>
    <w:rsid w:val="00332841"/>
    <w:rsid w:val="003470AA"/>
    <w:rsid w:val="0034792E"/>
    <w:rsid w:val="00353E5F"/>
    <w:rsid w:val="00362EF3"/>
    <w:rsid w:val="003A4081"/>
    <w:rsid w:val="003C7975"/>
    <w:rsid w:val="003D0117"/>
    <w:rsid w:val="003E4CA1"/>
    <w:rsid w:val="00432E38"/>
    <w:rsid w:val="0047281E"/>
    <w:rsid w:val="00486091"/>
    <w:rsid w:val="00497792"/>
    <w:rsid w:val="004A4115"/>
    <w:rsid w:val="004B37DA"/>
    <w:rsid w:val="004D797B"/>
    <w:rsid w:val="004E2C0F"/>
    <w:rsid w:val="005169F7"/>
    <w:rsid w:val="00517C7C"/>
    <w:rsid w:val="00544D5E"/>
    <w:rsid w:val="00554447"/>
    <w:rsid w:val="00594E66"/>
    <w:rsid w:val="005B08AE"/>
    <w:rsid w:val="005F4596"/>
    <w:rsid w:val="0061131C"/>
    <w:rsid w:val="006123CF"/>
    <w:rsid w:val="006478B1"/>
    <w:rsid w:val="00665202"/>
    <w:rsid w:val="00672B85"/>
    <w:rsid w:val="00676D9E"/>
    <w:rsid w:val="00683695"/>
    <w:rsid w:val="006A5AD1"/>
    <w:rsid w:val="006C3F4F"/>
    <w:rsid w:val="006D3500"/>
    <w:rsid w:val="006E33FB"/>
    <w:rsid w:val="00716F6C"/>
    <w:rsid w:val="00722DD8"/>
    <w:rsid w:val="00734700"/>
    <w:rsid w:val="00763CCD"/>
    <w:rsid w:val="00767531"/>
    <w:rsid w:val="007A421E"/>
    <w:rsid w:val="007D70FB"/>
    <w:rsid w:val="0081745A"/>
    <w:rsid w:val="00823DC7"/>
    <w:rsid w:val="008343B1"/>
    <w:rsid w:val="00867C27"/>
    <w:rsid w:val="0087253B"/>
    <w:rsid w:val="00883C59"/>
    <w:rsid w:val="008A4E56"/>
    <w:rsid w:val="008A588E"/>
    <w:rsid w:val="008B3685"/>
    <w:rsid w:val="008B6858"/>
    <w:rsid w:val="008E7E13"/>
    <w:rsid w:val="0090075C"/>
    <w:rsid w:val="009020C9"/>
    <w:rsid w:val="00910C55"/>
    <w:rsid w:val="00932849"/>
    <w:rsid w:val="00952AA1"/>
    <w:rsid w:val="00952FFE"/>
    <w:rsid w:val="00965CC2"/>
    <w:rsid w:val="00970255"/>
    <w:rsid w:val="00975ED7"/>
    <w:rsid w:val="009801DF"/>
    <w:rsid w:val="009821C9"/>
    <w:rsid w:val="009B3AB8"/>
    <w:rsid w:val="009F0478"/>
    <w:rsid w:val="009F1AE7"/>
    <w:rsid w:val="009F5430"/>
    <w:rsid w:val="00A25C97"/>
    <w:rsid w:val="00A35345"/>
    <w:rsid w:val="00A4471A"/>
    <w:rsid w:val="00A60A4D"/>
    <w:rsid w:val="00A73E63"/>
    <w:rsid w:val="00A7592A"/>
    <w:rsid w:val="00A7629F"/>
    <w:rsid w:val="00A81428"/>
    <w:rsid w:val="00AA53D6"/>
    <w:rsid w:val="00AA6460"/>
    <w:rsid w:val="00AB7EDD"/>
    <w:rsid w:val="00AE4E9D"/>
    <w:rsid w:val="00AE61C7"/>
    <w:rsid w:val="00B87914"/>
    <w:rsid w:val="00BA0D01"/>
    <w:rsid w:val="00BC32FE"/>
    <w:rsid w:val="00BC37BC"/>
    <w:rsid w:val="00BC4AAE"/>
    <w:rsid w:val="00BC60AE"/>
    <w:rsid w:val="00BF4CEE"/>
    <w:rsid w:val="00BF791B"/>
    <w:rsid w:val="00C0655E"/>
    <w:rsid w:val="00C334A5"/>
    <w:rsid w:val="00C40F48"/>
    <w:rsid w:val="00C47EF0"/>
    <w:rsid w:val="00C55B9D"/>
    <w:rsid w:val="00C65EA3"/>
    <w:rsid w:val="00C67F1B"/>
    <w:rsid w:val="00C96E98"/>
    <w:rsid w:val="00CA1567"/>
    <w:rsid w:val="00CD693E"/>
    <w:rsid w:val="00CF13FE"/>
    <w:rsid w:val="00D100B2"/>
    <w:rsid w:val="00D10E10"/>
    <w:rsid w:val="00D11871"/>
    <w:rsid w:val="00D55760"/>
    <w:rsid w:val="00DD4D09"/>
    <w:rsid w:val="00E273F7"/>
    <w:rsid w:val="00E61350"/>
    <w:rsid w:val="00E64ACE"/>
    <w:rsid w:val="00EB46D6"/>
    <w:rsid w:val="00EB68AA"/>
    <w:rsid w:val="00ED34F9"/>
    <w:rsid w:val="00ED6EA5"/>
    <w:rsid w:val="00F30950"/>
    <w:rsid w:val="00F5568A"/>
    <w:rsid w:val="00F61CC6"/>
    <w:rsid w:val="00F704F9"/>
    <w:rsid w:val="00FA0DC0"/>
    <w:rsid w:val="00FB28E0"/>
    <w:rsid w:val="00FF0416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552C1"/>
  <w15:docId w15:val="{F24C72C4-BC8E-4210-990E-550C862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75"/>
  </w:style>
  <w:style w:type="paragraph" w:styleId="1">
    <w:name w:val="heading 1"/>
    <w:basedOn w:val="a"/>
    <w:next w:val="a"/>
    <w:link w:val="10"/>
    <w:uiPriority w:val="9"/>
    <w:qFormat/>
    <w:rsid w:val="0023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2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2F470B"/>
    <w:rPr>
      <w:b/>
      <w:bCs/>
    </w:rPr>
  </w:style>
  <w:style w:type="paragraph" w:customStyle="1" w:styleId="Default">
    <w:name w:val="Default"/>
    <w:rsid w:val="00932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3470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1877D7"/>
    <w:pPr>
      <w:ind w:left="720"/>
      <w:contextualSpacing/>
    </w:pPr>
  </w:style>
  <w:style w:type="paragraph" w:customStyle="1" w:styleId="aa">
    <w:name w:val="Содержимое таблицы"/>
    <w:basedOn w:val="a"/>
    <w:rsid w:val="000C5E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 Spacing"/>
    <w:link w:val="ac"/>
    <w:qFormat/>
    <w:rsid w:val="000E4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0E490A"/>
    <w:pPr>
      <w:widowControl w:val="0"/>
      <w:autoSpaceDE w:val="0"/>
      <w:autoSpaceDN w:val="0"/>
      <w:spacing w:before="1" w:after="0" w:line="240" w:lineRule="auto"/>
      <w:ind w:left="803" w:hanging="39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c">
    <w:name w:val="Без интервала Знак"/>
    <w:link w:val="ab"/>
    <w:uiPriority w:val="1"/>
    <w:rsid w:val="000E490A"/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4E2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E2C0F"/>
    <w:rPr>
      <w:rFonts w:ascii="Arial" w:eastAsia="Arial" w:hAnsi="Arial" w:cs="Arial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4E2C0F"/>
    <w:pPr>
      <w:widowControl w:val="0"/>
      <w:autoSpaceDE w:val="0"/>
      <w:autoSpaceDN w:val="0"/>
      <w:spacing w:after="0" w:line="240" w:lineRule="auto"/>
      <w:ind w:left="822" w:hanging="361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6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6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8">
    <w:name w:val="c8"/>
    <w:basedOn w:val="a"/>
    <w:rsid w:val="0073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4700"/>
  </w:style>
  <w:style w:type="character" w:customStyle="1" w:styleId="c9">
    <w:name w:val="c9"/>
    <w:basedOn w:val="a0"/>
    <w:rsid w:val="00734700"/>
  </w:style>
  <w:style w:type="paragraph" w:customStyle="1" w:styleId="c3">
    <w:name w:val="c3"/>
    <w:basedOn w:val="a"/>
    <w:rsid w:val="0073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544D5E"/>
  </w:style>
  <w:style w:type="character" w:customStyle="1" w:styleId="10">
    <w:name w:val="Заголовок 1 Знак"/>
    <w:basedOn w:val="a0"/>
    <w:link w:val="1"/>
    <w:uiPriority w:val="9"/>
    <w:rsid w:val="002351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90CB-1C83-4339-B72C-E064699B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schoooler@mail.ru</cp:lastModifiedBy>
  <cp:revision>55</cp:revision>
  <dcterms:created xsi:type="dcterms:W3CDTF">2016-02-23T17:52:00Z</dcterms:created>
  <dcterms:modified xsi:type="dcterms:W3CDTF">2024-04-26T04:46:00Z</dcterms:modified>
</cp:coreProperties>
</file>