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B3" w:rsidRPr="0027784D" w:rsidRDefault="00237EB3" w:rsidP="00237EB3">
      <w:pPr>
        <w:rPr>
          <w:rFonts w:ascii="Monotype Corsiva" w:hAnsi="Monotype Corsiva" w:cs="Times New Roman"/>
          <w:b/>
          <w:color w:val="00B0F0"/>
          <w:sz w:val="72"/>
          <w:szCs w:val="72"/>
        </w:rPr>
      </w:pPr>
      <w:bookmarkStart w:id="0" w:name="_GoBack"/>
      <w:bookmarkEnd w:id="0"/>
      <w:r w:rsidRPr="0027784D">
        <w:rPr>
          <w:rFonts w:ascii="Monotype Corsiva" w:hAnsi="Monotype Corsiva" w:cs="Times New Roman"/>
          <w:b/>
          <w:color w:val="00B0F0"/>
          <w:sz w:val="72"/>
          <w:szCs w:val="72"/>
        </w:rPr>
        <w:t>«ПРАВИЛА ПРОВЕДЕНИЯ АРТИКУЛЯЦИОННОЙ ГИМНАСТИКИ»</w:t>
      </w:r>
      <w:r w:rsidR="0033570A">
        <w:rPr>
          <w:rFonts w:ascii="Monotype Corsiva" w:hAnsi="Monotype Corsiva" w:cs="Times New Roman"/>
          <w:b/>
          <w:color w:val="00B0F0"/>
          <w:sz w:val="72"/>
          <w:szCs w:val="72"/>
        </w:rPr>
        <w:t xml:space="preserve"> (памятка для педагогов и родителей)</w:t>
      </w:r>
    </w:p>
    <w:p w:rsidR="00237EB3" w:rsidRDefault="00237EB3" w:rsidP="00237EB3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37EB3" w:rsidRDefault="00237EB3" w:rsidP="00237EB3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</w:rPr>
        <w:drawing>
          <wp:inline distT="0" distB="0" distL="0" distR="0">
            <wp:extent cx="1210827" cy="1944000"/>
            <wp:effectExtent l="19050" t="0" r="8373" b="0"/>
            <wp:docPr id="2" name="Рисунок 1" descr="img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9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827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</w:rPr>
        <w:drawing>
          <wp:inline distT="0" distB="0" distL="0" distR="0">
            <wp:extent cx="1489781" cy="1944000"/>
            <wp:effectExtent l="19050" t="0" r="0" b="0"/>
            <wp:docPr id="3" name="Рисунок 2" descr="img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8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781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color w:val="7030A0"/>
          <w:sz w:val="32"/>
          <w:szCs w:val="32"/>
        </w:rPr>
        <w:drawing>
          <wp:inline distT="0" distB="0" distL="0" distR="0">
            <wp:extent cx="1341262" cy="1800000"/>
            <wp:effectExtent l="19050" t="0" r="0" b="0"/>
            <wp:docPr id="4" name="Рисунок 3" descr="img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8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26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EB3" w:rsidRPr="008A098D" w:rsidRDefault="00237EB3" w:rsidP="00237E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shd w:val="clear" w:color="auto" w:fill="FFFFF0"/>
        </w:rPr>
      </w:pP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Артикуляционная гимнастика является основой формир</w:t>
      </w:r>
      <w:r w:rsidR="00812BC8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 xml:space="preserve">ования речевых звуков - фонем 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Цель артикуляционной гимнастики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hAnsi="Times New Roman" w:cs="Times New Roman"/>
          <w:b/>
          <w:color w:val="7030A0"/>
          <w:sz w:val="32"/>
          <w:szCs w:val="32"/>
        </w:rPr>
        <w:br/>
      </w:r>
      <w:r w:rsidRPr="008A098D"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shd w:val="clear" w:color="auto" w:fill="FFFFF0"/>
        </w:rPr>
        <w:t>Рекомендации по проведению упражнений артикуляционной гимнастики</w:t>
      </w:r>
    </w:p>
    <w:p w:rsidR="00237EB3" w:rsidRPr="00237EB3" w:rsidRDefault="00237EB3" w:rsidP="00237EB3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Артикуляционная гимнастика проводится ежедневно по 5-7 минут несколько раз в день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Упражнения следует выполнять перед завтраком или после ужина – спустя 1,5-2 часа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Выполняется артикуляционная гимнастика стоя или сидя перед зеркалом, с обязательным соблюдением правильной осанки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Необходимо добиваться четкого, точного, плавного выполнения движений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lastRenderedPageBreak/>
        <w:t>Вначале артикуляционные движения выполняются медленно, неторопливо, но постепенно, по мере овладения ими, темп артикуляционной гимнастики увеличивается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Комплекс артикуляционной гимнастики усложняется и расширяется за счет вновь подобранных с логопедом упражнений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shd w:val="clear" w:color="auto" w:fill="FFFFFF"/>
        <w:spacing w:before="51" w:after="51" w:line="159" w:lineRule="atLeast"/>
        <w:ind w:left="61"/>
        <w:rPr>
          <w:rFonts w:ascii="Times New Roman" w:eastAsia="Times New Roman" w:hAnsi="Times New Roman" w:cs="Times New Roman"/>
          <w:sz w:val="24"/>
          <w:szCs w:val="24"/>
        </w:rPr>
      </w:pPr>
      <w:r w:rsidRPr="00112E59">
        <w:rPr>
          <w:rFonts w:ascii="Times New Roman" w:eastAsia="Times New Roman" w:hAnsi="Times New Roman" w:cs="Times New Roman"/>
          <w:sz w:val="24"/>
          <w:szCs w:val="24"/>
        </w:rPr>
        <w:t>При отборе упражнений для артикуляционной гимнастики надо соблюдать определенную последовательность, идти от простых упражнений к более сложным. Проводить их лучше эмоционально, в игровой форме.</w:t>
      </w:r>
    </w:p>
    <w:p w:rsidR="00237EB3" w:rsidRPr="00112E59" w:rsidRDefault="00237EB3" w:rsidP="00237EB3">
      <w:pPr>
        <w:shd w:val="clear" w:color="auto" w:fill="FFFFFF"/>
        <w:spacing w:before="51" w:after="51" w:line="15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37EB3" w:rsidRPr="00112E59" w:rsidRDefault="00237EB3" w:rsidP="00237EB3">
      <w:pPr>
        <w:shd w:val="clear" w:color="auto" w:fill="FFFFFF"/>
        <w:spacing w:before="51" w:after="51" w:line="1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12E59">
        <w:rPr>
          <w:rFonts w:ascii="Times New Roman" w:eastAsia="Times New Roman" w:hAnsi="Times New Roman" w:cs="Times New Roman"/>
          <w:sz w:val="24"/>
          <w:szCs w:val="24"/>
        </w:rPr>
        <w:t>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Необходимо сочетать статические и динамические упражнения, а также упражнения, направленные на выработку и закрепление правильного звукопроизношения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Каждое упражнение выполняется от 5 до 10 раз. Количество повторений возрастает по мере совершенствования артикуляционной моторики, параллельно с увеличением темпа движений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Статические упражнения выполняются по 10-15 секунд (удержание артикуляционной позы в одном положении)</w:t>
      </w:r>
      <w:r w:rsidR="00112E59" w:rsidRPr="00112E59">
        <w:rPr>
          <w:rFonts w:ascii="Times New Roman" w:hAnsi="Times New Roman" w:cs="Times New Roman"/>
          <w:sz w:val="24"/>
          <w:szCs w:val="24"/>
        </w:rPr>
        <w:t>.</w:t>
      </w:r>
    </w:p>
    <w:p w:rsidR="00237EB3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</w:p>
    <w:p w:rsidR="00497974" w:rsidRPr="00112E59" w:rsidRDefault="00237EB3" w:rsidP="00237EB3">
      <w:pPr>
        <w:rPr>
          <w:rFonts w:ascii="Times New Roman" w:hAnsi="Times New Roman" w:cs="Times New Roman"/>
          <w:sz w:val="24"/>
          <w:szCs w:val="24"/>
        </w:rPr>
      </w:pPr>
      <w:r w:rsidRPr="00112E59">
        <w:rPr>
          <w:rFonts w:ascii="Times New Roman" w:hAnsi="Times New Roman" w:cs="Times New Roman"/>
          <w:sz w:val="24"/>
          <w:szCs w:val="24"/>
        </w:rPr>
        <w:t>Возможно и желательно выполнение артикуляционной гимнастики под счет, под музыку, с хлопками, под стихотворное сопровождение.</w:t>
      </w:r>
    </w:p>
    <w:p w:rsidR="00237EB3" w:rsidRPr="00237EB3" w:rsidRDefault="00237EB3" w:rsidP="00112E59">
      <w:pPr>
        <w:shd w:val="clear" w:color="auto" w:fill="FFFFF0"/>
        <w:spacing w:after="0" w:line="240" w:lineRule="auto"/>
        <w:jc w:val="center"/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</w:rPr>
        <w:t>Статические упражнения для языка</w:t>
      </w:r>
    </w:p>
    <w:p w:rsidR="0033570A" w:rsidRDefault="00237EB3" w:rsidP="0033570A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1.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Птенчики.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широко открыт, язык спокойно лежит в ротовой полости.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2.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Лопаточка.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открыт, широкий расслабленный язык лежит на нижней губе.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3.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Чашечка.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широко открыт. Передний и боковой края широкого языка подняты, но не касаются зубов.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4.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Иголочка (Стрелочка. Жало).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открыт. Узкий напряженный язык выдвинут вперед.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5</w:t>
      </w:r>
      <w:r w:rsidRPr="00112E59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F" w:themeFill="background1"/>
        </w:rPr>
        <w:t>. </w:t>
      </w:r>
      <w:r w:rsidRPr="00112E59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F" w:themeFill="background1"/>
        </w:rPr>
        <w:t>Горка (Киска сердится).</w:t>
      </w:r>
      <w:r w:rsidRPr="00112E59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F" w:themeFill="background1"/>
        </w:rPr>
        <w:t> </w:t>
      </w:r>
      <w:r w:rsidRPr="00112E59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F" w:themeFill="background1"/>
        </w:rPr>
        <w:br/>
        <w:t>Рот открыт. Кончик языка упирается в нижние резцы, спинка языка поднята вверх. </w:t>
      </w:r>
      <w:r w:rsidRPr="00112E59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F" w:themeFill="background1"/>
        </w:rPr>
        <w:br/>
      </w:r>
      <w:r w:rsidRPr="00112E59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F" w:themeFill="background1"/>
        </w:rPr>
        <w:br/>
      </w:r>
      <w:r w:rsidRPr="00112E59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0"/>
        </w:rPr>
        <w:t>6.</w:t>
      </w:r>
      <w:r w:rsidRPr="00112E59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 </w:t>
      </w:r>
      <w:r w:rsidRPr="00112E59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shd w:val="clear" w:color="auto" w:fill="FFFFF0"/>
        </w:rPr>
        <w:t>Трубочка.</w:t>
      </w:r>
      <w:r w:rsidRPr="00112E59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br/>
      </w:r>
      <w:r w:rsidRPr="00112E59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0"/>
        </w:rPr>
        <w:t>Рот открыт. Боковые края языка загнуты вверх.</w:t>
      </w:r>
      <w:r w:rsidRPr="00112E59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 </w:t>
      </w:r>
      <w:r w:rsidRPr="00112E59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br/>
      </w:r>
    </w:p>
    <w:p w:rsidR="00237EB3" w:rsidRPr="0033570A" w:rsidRDefault="00237EB3" w:rsidP="003357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</w:rPr>
        <w:lastRenderedPageBreak/>
        <w:t>Динамические упражнения для языка.</w:t>
      </w:r>
    </w:p>
    <w:p w:rsidR="002C0171" w:rsidRPr="002C0171" w:rsidRDefault="00237EB3" w:rsidP="002C0171">
      <w:pPr>
        <w:numPr>
          <w:ilvl w:val="0"/>
          <w:numId w:val="1"/>
        </w:numPr>
        <w:rPr>
          <w:color w:val="000066"/>
        </w:rPr>
      </w:pP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1.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Часики (Маятник).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приоткрыт. Губы растянуты в улыбку. Кончиком узкого языка попеременно тянуться под счет педагога к уголкам рта.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2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Качели.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открыт. Напряженным языком тянуться к носу и подбородку, либо к верхним и нижним резцам.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3.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Футбол (Спрячь конфетку).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закрыт. Напряженным языком упереться то в одну, то в другую щеку.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4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Чистка зубов.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закрыт. Круговым движением языка обвести между губами и зубами.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5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Катушка.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открыт. Кончик языка упирается в нижние резцы, боковые края прижаты к верхним коренным зубам. Широкий язык выкатывается вперед и убирается в глубь рта.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6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Лошадка.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Присосать язык к нёбу, щелкнуть языком. Цокать медленно и сильно, тянуть подъязычную связку.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7.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Гармошка.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раскрыт. Язык присосать к нёбу. Не отрывая язык от нёба, сильно оттягивать вниз нижнюю челюсть.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8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Маляр.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открыт. Широким кончиком языка, как кисточкой, ведем от верхних резцов до мягкого нёба.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33570A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9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shd w:val="clear" w:color="auto" w:fill="FFFFF0"/>
        </w:rPr>
        <w:t>Вкусное варенье.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  <w:shd w:val="clear" w:color="auto" w:fill="FFFFF0"/>
        </w:rPr>
        <w:t>Рот открыт. Широким языком облизать верхнюю губу и убрать язык вглубь рта.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t> </w:t>
      </w:r>
      <w:r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2C0171">
        <w:rPr>
          <w:rFonts w:eastAsia="Times New Roman"/>
          <w:b/>
          <w:bCs/>
          <w:i/>
          <w:iCs/>
          <w:color w:val="000066"/>
        </w:rPr>
        <w:t xml:space="preserve">  </w:t>
      </w:r>
    </w:p>
    <w:p w:rsidR="002C0171" w:rsidRPr="002C0171" w:rsidRDefault="002C0171" w:rsidP="002C0171">
      <w:pPr>
        <w:ind w:left="720"/>
        <w:rPr>
          <w:color w:val="000066"/>
        </w:rPr>
      </w:pPr>
    </w:p>
    <w:p w:rsidR="0012430B" w:rsidRPr="002C0171" w:rsidRDefault="002C0171" w:rsidP="002C0171">
      <w:pPr>
        <w:ind w:left="720"/>
        <w:jc w:val="center"/>
        <w:rPr>
          <w:color w:val="000066"/>
        </w:rPr>
      </w:pPr>
      <w:r w:rsidRPr="002C0171">
        <w:rPr>
          <w:rFonts w:eastAsia="Times New Roman"/>
          <w:b/>
          <w:bCs/>
          <w:i/>
          <w:iCs/>
          <w:color w:val="000066"/>
        </w:rPr>
        <w:t>Гимнастика для губ и щек: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Надувание обеих щек одновременно.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Надувание щек попеременно.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Втягивание щек в ротовую полость.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lastRenderedPageBreak/>
        <w:t xml:space="preserve">  Сомкнутые губы вытягивают вперед трубочкой, а затем возвращаются в нормальное положение.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 Улыбка: губы растягиваются в стороны, плотно прижимаются к деснам, обнажаются оба ряда зубов.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Чередование улыбка - трубочка.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Втягивание губ в ротовую полость при раскрытых челюстях.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Поднимание только верхней губы, обнажаются только верхние зубы.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Оттягивание вниз нижней губы, обнажаются нижние зубы.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Поочередное поднимание и опускание верхней и нижней губы.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Имитация полоскания зубов.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Нижняя губа под верхними зубами.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Верхняя губа под нижними зубами.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Чередование двух предыдущих упражнений. </w:t>
      </w:r>
    </w:p>
    <w:p w:rsidR="0012430B" w:rsidRPr="002C0171" w:rsidRDefault="002C0171" w:rsidP="002C0171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66"/>
          <w:sz w:val="24"/>
          <w:szCs w:val="24"/>
        </w:rPr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 xml:space="preserve"> Вибрация губ (фырканье лошади). </w:t>
      </w:r>
    </w:p>
    <w:p w:rsidR="0012430B" w:rsidRPr="002C0171" w:rsidRDefault="002C0171" w:rsidP="002C0171">
      <w:pPr>
        <w:numPr>
          <w:ilvl w:val="0"/>
          <w:numId w:val="2"/>
        </w:numPr>
        <w:jc w:val="center"/>
      </w:pPr>
      <w:r w:rsidRPr="002C0171">
        <w:rPr>
          <w:rFonts w:ascii="Times New Roman" w:eastAsia="Times New Roman" w:hAnsi="Times New Roman" w:cs="Times New Roman"/>
          <w:color w:val="000066"/>
          <w:sz w:val="24"/>
          <w:szCs w:val="24"/>
        </w:rPr>
        <w:t>При выдохе удерживать губами карандаш.</w:t>
      </w:r>
      <w:r w:rsidR="00237EB3"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="00237EB3" w:rsidRPr="00237EB3">
        <w:rPr>
          <w:rFonts w:ascii="Times New Roman" w:eastAsia="Times New Roman" w:hAnsi="Times New Roman" w:cs="Times New Roman"/>
          <w:color w:val="000066"/>
          <w:sz w:val="24"/>
          <w:szCs w:val="24"/>
        </w:rPr>
        <w:br/>
      </w:r>
      <w:r w:rsidRPr="002C0171">
        <w:rPr>
          <w:b/>
          <w:bCs/>
          <w:i/>
          <w:iCs/>
        </w:rPr>
        <w:t>Гимнастика для челюстей:</w:t>
      </w:r>
    </w:p>
    <w:p w:rsidR="0012430B" w:rsidRPr="002C0171" w:rsidRDefault="002C0171" w:rsidP="002C0171">
      <w:pPr>
        <w:numPr>
          <w:ilvl w:val="0"/>
          <w:numId w:val="2"/>
        </w:numPr>
        <w:rPr>
          <w:sz w:val="24"/>
          <w:szCs w:val="24"/>
        </w:rPr>
      </w:pPr>
      <w:r w:rsidRPr="002C0171">
        <w:rPr>
          <w:sz w:val="24"/>
          <w:szCs w:val="24"/>
        </w:rPr>
        <w:t xml:space="preserve">Опускание и поднимание нижней челюсти. </w:t>
      </w:r>
    </w:p>
    <w:p w:rsidR="0012430B" w:rsidRPr="002C0171" w:rsidRDefault="002C0171" w:rsidP="002C0171">
      <w:pPr>
        <w:numPr>
          <w:ilvl w:val="0"/>
          <w:numId w:val="2"/>
        </w:numPr>
        <w:rPr>
          <w:sz w:val="24"/>
          <w:szCs w:val="24"/>
        </w:rPr>
      </w:pPr>
      <w:r w:rsidRPr="002C0171">
        <w:rPr>
          <w:sz w:val="24"/>
          <w:szCs w:val="24"/>
        </w:rPr>
        <w:t xml:space="preserve">Движение нижней челюсти вправо. </w:t>
      </w:r>
    </w:p>
    <w:p w:rsidR="0012430B" w:rsidRPr="002C0171" w:rsidRDefault="002C0171" w:rsidP="002C0171">
      <w:pPr>
        <w:numPr>
          <w:ilvl w:val="0"/>
          <w:numId w:val="2"/>
        </w:numPr>
        <w:rPr>
          <w:sz w:val="24"/>
          <w:szCs w:val="24"/>
        </w:rPr>
      </w:pPr>
      <w:r w:rsidRPr="002C0171">
        <w:rPr>
          <w:sz w:val="24"/>
          <w:szCs w:val="24"/>
        </w:rPr>
        <w:t xml:space="preserve">Движение нижней челюсти влево. </w:t>
      </w:r>
    </w:p>
    <w:p w:rsidR="0012430B" w:rsidRPr="002C0171" w:rsidRDefault="002C0171" w:rsidP="002C0171">
      <w:pPr>
        <w:numPr>
          <w:ilvl w:val="0"/>
          <w:numId w:val="2"/>
        </w:numPr>
        <w:rPr>
          <w:sz w:val="24"/>
          <w:szCs w:val="24"/>
        </w:rPr>
      </w:pPr>
      <w:r w:rsidRPr="002C0171">
        <w:rPr>
          <w:sz w:val="24"/>
          <w:szCs w:val="24"/>
        </w:rPr>
        <w:t>Попеременное движение нижней челюсти вправо и влево.</w:t>
      </w:r>
    </w:p>
    <w:p w:rsidR="0033570A" w:rsidRDefault="0033570A" w:rsidP="002C0171">
      <w:pPr>
        <w:rPr>
          <w:sz w:val="24"/>
          <w:szCs w:val="24"/>
        </w:rPr>
      </w:pPr>
    </w:p>
    <w:p w:rsidR="00237EB3" w:rsidRDefault="00A8344D" w:rsidP="0033570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219450" cy="657225"/>
                <wp:effectExtent l="19050" t="95250" r="9525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19450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344D" w:rsidRDefault="00A8344D" w:rsidP="00A8344D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Желаю успехов!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53.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" filled="f" stroked="f">
                <o:lock v:ext="edit" shapetype="t"/>
                <v:textbox style="mso-fit-shape-to-text:t">
                  <w:txbxContent>
                    <w:p w:rsidR="00A8344D" w:rsidRDefault="00A8344D" w:rsidP="00A8344D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Желаю успехов!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3570A" w:rsidRDefault="0033570A" w:rsidP="003357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570A" w:rsidRPr="0033570A" w:rsidRDefault="0033570A" w:rsidP="0033570A">
      <w:pPr>
        <w:jc w:val="right"/>
        <w:rPr>
          <w:rFonts w:ascii="Times New Roman" w:hAnsi="Times New Roman" w:cs="Times New Roman"/>
          <w:sz w:val="24"/>
          <w:szCs w:val="24"/>
        </w:rPr>
      </w:pPr>
      <w:r w:rsidRPr="0033570A">
        <w:rPr>
          <w:rFonts w:ascii="Times New Roman" w:hAnsi="Times New Roman" w:cs="Times New Roman"/>
          <w:sz w:val="24"/>
          <w:szCs w:val="24"/>
        </w:rPr>
        <w:t>Учитель-логопед: Шишигина О.А.</w:t>
      </w:r>
    </w:p>
    <w:sectPr w:rsidR="0033570A" w:rsidRPr="0033570A" w:rsidSect="0049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04AE"/>
    <w:multiLevelType w:val="hybridMultilevel"/>
    <w:tmpl w:val="6752399C"/>
    <w:lvl w:ilvl="0" w:tplc="A2C04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E2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46A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CD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9EA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6A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85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0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72A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52703A3"/>
    <w:multiLevelType w:val="hybridMultilevel"/>
    <w:tmpl w:val="F5DECA8C"/>
    <w:lvl w:ilvl="0" w:tplc="F5D20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8A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C7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667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22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68F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2E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4B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425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B3"/>
    <w:rsid w:val="00112E59"/>
    <w:rsid w:val="0012430B"/>
    <w:rsid w:val="00237EB3"/>
    <w:rsid w:val="002C0171"/>
    <w:rsid w:val="0033570A"/>
    <w:rsid w:val="00497974"/>
    <w:rsid w:val="00751947"/>
    <w:rsid w:val="00812BC8"/>
    <w:rsid w:val="00A8344D"/>
    <w:rsid w:val="00C7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A6B37-4540-43F7-ACD2-CC07E471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E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01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A834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276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88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7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11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6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58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69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0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1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4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5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85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4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ED3AE-038E-44E3-8D85-EA883DE7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2015-01-12T16:52:00Z</cp:lastPrinted>
  <dcterms:created xsi:type="dcterms:W3CDTF">2023-03-14T12:44:00Z</dcterms:created>
  <dcterms:modified xsi:type="dcterms:W3CDTF">2023-03-14T12:44:00Z</dcterms:modified>
</cp:coreProperties>
</file>