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43" w:rsidRDefault="00E5284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2843" w:rsidRDefault="00E52843">
      <w:pPr>
        <w:pStyle w:val="ConsPlusNormal"/>
        <w:jc w:val="both"/>
        <w:outlineLvl w:val="0"/>
      </w:pPr>
    </w:p>
    <w:p w:rsidR="00E52843" w:rsidRDefault="00E52843">
      <w:pPr>
        <w:pStyle w:val="ConsPlusTitle"/>
        <w:jc w:val="center"/>
        <w:outlineLvl w:val="0"/>
      </w:pPr>
      <w:r>
        <w:t>ПРАВИТЕЛЬСТВО ТЮМЕНСКОЙ ОБЛАСТИ</w:t>
      </w:r>
    </w:p>
    <w:p w:rsidR="00E52843" w:rsidRDefault="00E52843">
      <w:pPr>
        <w:pStyle w:val="ConsPlusTitle"/>
        <w:jc w:val="center"/>
      </w:pPr>
    </w:p>
    <w:p w:rsidR="00E52843" w:rsidRDefault="00E52843">
      <w:pPr>
        <w:pStyle w:val="ConsPlusTitle"/>
        <w:jc w:val="center"/>
      </w:pPr>
      <w:r>
        <w:t>ПОСТАНОВЛЕНИЕ</w:t>
      </w:r>
    </w:p>
    <w:p w:rsidR="00E52843" w:rsidRDefault="00E52843">
      <w:pPr>
        <w:pStyle w:val="ConsPlusTitle"/>
        <w:jc w:val="center"/>
      </w:pPr>
      <w:r>
        <w:t>от 16 октября 2013 г. N 439-п</w:t>
      </w:r>
    </w:p>
    <w:p w:rsidR="00E52843" w:rsidRDefault="00E52843">
      <w:pPr>
        <w:pStyle w:val="ConsPlusTitle"/>
        <w:jc w:val="center"/>
      </w:pPr>
    </w:p>
    <w:p w:rsidR="00E52843" w:rsidRDefault="00E52843">
      <w:pPr>
        <w:pStyle w:val="ConsPlusTitle"/>
        <w:jc w:val="center"/>
      </w:pPr>
      <w:r>
        <w:t>ОБ УТВЕРЖДЕНИИ ПОЛОЖЕНИЯ О МЕРАХ СОЦИАЛЬНОЙ ПОДДЕРЖКИ</w:t>
      </w:r>
    </w:p>
    <w:p w:rsidR="00E52843" w:rsidRDefault="00E52843">
      <w:pPr>
        <w:pStyle w:val="ConsPlusTitle"/>
        <w:jc w:val="center"/>
      </w:pPr>
      <w:r>
        <w:t>ПРИ ОРГАНИЗАЦИИ ПОЛУЧЕНИЯ ОБРАЗОВАНИЯ ОБУЧАЮЩИМИСЯ</w:t>
      </w:r>
    </w:p>
    <w:p w:rsidR="00E52843" w:rsidRDefault="00E52843">
      <w:pPr>
        <w:pStyle w:val="ConsPlusTitle"/>
        <w:jc w:val="center"/>
      </w:pPr>
      <w:r>
        <w:t>С ОГРАНИЧЕННЫМИ ВОЗМОЖНОСТЯМИ ЗДОРОВЬЯ, А ТАКЖЕ ОРГАНИЗАЦИИ</w:t>
      </w:r>
    </w:p>
    <w:p w:rsidR="00E52843" w:rsidRDefault="00E52843">
      <w:pPr>
        <w:pStyle w:val="ConsPlusTitle"/>
        <w:jc w:val="center"/>
      </w:pPr>
      <w:r>
        <w:t>ОБУЧЕНИЯ ПО ОСНОВНЫМ ОБЩЕОБРАЗОВАТЕЛЬНЫМ ПРОГРАММАМ НА ДОМУ</w:t>
      </w:r>
    </w:p>
    <w:p w:rsidR="00E52843" w:rsidRDefault="00E52843">
      <w:pPr>
        <w:pStyle w:val="ConsPlusTitle"/>
        <w:jc w:val="center"/>
      </w:pPr>
      <w:r>
        <w:t>ИЛИ В МЕДИЦИНСКИХ ОРГАНИЗАЦИЯХ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Тюменской области от 27.10.2016 </w:t>
            </w:r>
            <w:hyperlink r:id="rId5" w:history="1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>,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21.11.2016 </w:t>
            </w:r>
            <w:hyperlink r:id="rId6" w:history="1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01.07.2019 </w:t>
            </w:r>
            <w:hyperlink r:id="rId7" w:history="1">
              <w:r>
                <w:rPr>
                  <w:color w:val="0000FF"/>
                </w:rPr>
                <w:t>N 216-п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Тюменской области от 28.12.2004 N 331 "О социальной поддержке отдельных категорий граждан в Тюменской области", в целях обеспечения беспрепятственного доступа отдельных категорий обучающихся к получению образования: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 согласно приложению к настоящему постановлению.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2. Рекомендовать органам местного самоуправления городских округов и муниципальных районов Тюменской области руководствоваться </w:t>
      </w:r>
      <w:hyperlink w:anchor="P39" w:history="1">
        <w:r>
          <w:rPr>
            <w:color w:val="0000FF"/>
          </w:rPr>
          <w:t>Положением</w:t>
        </w:r>
      </w:hyperlink>
      <w:r>
        <w:t>, указанным в пункте 1 настоящего постановления, при организации получения образования обучающимися с ограниченными возможностями здоровья в муниципальных образовательных организациях, а также организации обучения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Тюменской области от 20.12.2004 N 198-пк "О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пункт 2</w:t>
        </w:r>
      </w:hyperlink>
      <w:r>
        <w:t xml:space="preserve"> постановления Правительства Тюменской области от 25.12.2007 N 332-п "О внесении изменений в некоторые нормативные правовые акты Тюменской области";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Тюменской области от 29.09.2009 N 280-п "О внесении изменений и дополнений в постановление от 20.12.2004 N 198-пк";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пункт 2</w:t>
        </w:r>
      </w:hyperlink>
      <w:r>
        <w:t xml:space="preserve"> постановления Правительства Тюменской области от 30.08.2011 N 277-п "О внесении изменений в отдельные нормативные правовые акты";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Тюменской области от 29.10.2012 N 444-п "О внесении изменений в постановление от 20.12.2004 N 198-пк".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4. Действие настоящего постановления распространяется на правоотношения, возникшие с 1 </w:t>
      </w:r>
      <w:r>
        <w:lastRenderedPageBreak/>
        <w:t>сентября 2013 года.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5. Контроль за исполнением постановления возложить на заместителя Губернатора Тюменской области, реализующего государственную политику в сфере общего и профессионального образования.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</w:pPr>
      <w:r>
        <w:t>Губернатор области</w:t>
      </w:r>
    </w:p>
    <w:p w:rsidR="00E52843" w:rsidRDefault="00E52843">
      <w:pPr>
        <w:pStyle w:val="ConsPlusNormal"/>
        <w:jc w:val="right"/>
      </w:pPr>
      <w:r>
        <w:t>В.В.ЯКУШЕВ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0"/>
      </w:pPr>
      <w:r>
        <w:t>Приложение</w:t>
      </w:r>
    </w:p>
    <w:p w:rsidR="00E52843" w:rsidRDefault="00E52843">
      <w:pPr>
        <w:pStyle w:val="ConsPlusNormal"/>
        <w:jc w:val="right"/>
      </w:pPr>
      <w:r>
        <w:t>к постановлению Правительства</w:t>
      </w:r>
    </w:p>
    <w:p w:rsidR="00E52843" w:rsidRDefault="00E52843">
      <w:pPr>
        <w:pStyle w:val="ConsPlusNormal"/>
        <w:jc w:val="right"/>
      </w:pPr>
      <w:r>
        <w:t>Тюменской области</w:t>
      </w:r>
    </w:p>
    <w:p w:rsidR="00E52843" w:rsidRDefault="00E52843">
      <w:pPr>
        <w:pStyle w:val="ConsPlusNormal"/>
        <w:jc w:val="right"/>
      </w:pPr>
      <w:r>
        <w:t>от 16 октября 2013 г. N 439-п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Title"/>
        <w:jc w:val="center"/>
      </w:pPr>
      <w:bookmarkStart w:id="1" w:name="P39"/>
      <w:bookmarkEnd w:id="1"/>
      <w:r>
        <w:t>ПОЛОЖЕНИЕ</w:t>
      </w:r>
    </w:p>
    <w:p w:rsidR="00E52843" w:rsidRDefault="00E52843">
      <w:pPr>
        <w:pStyle w:val="ConsPlusTitle"/>
        <w:jc w:val="center"/>
      </w:pPr>
      <w:r>
        <w:t>О МЕРАХ СОЦИАЛЬНОЙ ПОДДЕРЖКИ ПРИ ОРГАНИЗАЦИИ ПОЛУЧЕНИЯ</w:t>
      </w:r>
    </w:p>
    <w:p w:rsidR="00E52843" w:rsidRDefault="00E52843">
      <w:pPr>
        <w:pStyle w:val="ConsPlusTitle"/>
        <w:jc w:val="center"/>
      </w:pPr>
      <w:r>
        <w:t>ОБРАЗОВАНИЯ ОБУЧАЮЩИМИСЯ С ОГРАНИЧЕННЫМИ ВОЗМОЖНОСТЯМИ</w:t>
      </w:r>
    </w:p>
    <w:p w:rsidR="00E52843" w:rsidRDefault="00E52843">
      <w:pPr>
        <w:pStyle w:val="ConsPlusTitle"/>
        <w:jc w:val="center"/>
      </w:pPr>
      <w:r>
        <w:t>ЗДОРОВЬЯ, А ТАКЖЕ ОРГАНИЗАЦИИ ОБУЧЕНИЯ ПО ОСНОВНЫМ</w:t>
      </w:r>
    </w:p>
    <w:p w:rsidR="00E52843" w:rsidRDefault="00E52843">
      <w:pPr>
        <w:pStyle w:val="ConsPlusTitle"/>
        <w:jc w:val="center"/>
      </w:pPr>
      <w:r>
        <w:t>ОБЩЕОБРАЗОВАТЕЛЬНЫМ ПРОГРАММАМ НА ДОМУ ИЛИ В МЕДИЦИНСКИХ</w:t>
      </w:r>
    </w:p>
    <w:p w:rsidR="00E52843" w:rsidRDefault="00E52843">
      <w:pPr>
        <w:pStyle w:val="ConsPlusTitle"/>
        <w:jc w:val="center"/>
      </w:pPr>
      <w:r>
        <w:t>ОРГАНИЗАЦИЯХ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Тюменской области от 27.10.2016 </w:t>
            </w:r>
            <w:hyperlink r:id="rId16" w:history="1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>,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21.11.2016 </w:t>
            </w:r>
            <w:hyperlink r:id="rId17" w:history="1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01.07.2019 </w:t>
            </w:r>
            <w:hyperlink r:id="rId18" w:history="1">
              <w:r>
                <w:rPr>
                  <w:color w:val="0000FF"/>
                </w:rPr>
                <w:t>N 216-п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1. Настоящее Положение определяет: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а) порядок и условия предоставления мер социальной поддержки при организации получения образования обучающимися с ограниченными возможностями здоровья в государственных образовательных организациях и муниципальных образовательных организациях;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порядок регламентации и оформления отношений государственной образовательной организации Тюменской области, муниципальной образовательной организации с обучающимися, нуждающимися в длительном лечении, а также детьми-инвалидами, которые по состоянию здоровья не могут посещать образовательные организации,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 При организации получения образования обучающимися с ограниченными возможностями здоровья государственная (муниципальная) образовательная организация, в которую с учетом заключения психолого-медико-педагогической комиссии зачислены такие обучающиеся, предоставляет им: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а) бесплатно на время обучения специальные учебники и учебные пособия в соответствии с требованиями адаптированных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б)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совместно с органами социальной защиты населения и органами здравоохранения;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4" w:name="P55"/>
      <w:bookmarkEnd w:id="4"/>
      <w:r>
        <w:lastRenderedPageBreak/>
        <w:t xml:space="preserve">в) бесплатное питание (для обучающихся, проживающих в соответствующей образовательной организации, - на условиях полного государственного обеспечения - в порядке и по нормам обеспечения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установленным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родителя", для иных обучающихся - на условиях обеспечения бесплатным двухразовым питанием);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5" w:name="P56"/>
      <w:bookmarkEnd w:id="5"/>
      <w:r>
        <w:t xml:space="preserve">г) одежду, обувь, мягкий и жесткий инвентарь - в порядке и по нормам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установленным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родителя", - для обучающихся, проживающих в соответствующей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д) ежемесячную денежную выплату в размере, установленном Правительством Тюменской области, - для обучающихся по программам профессионального обучения и социально-профессиональной адаптации по профессиям рабочих, должностям служащих.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 случае отсутствия возможности обеспечить обучающихся в государственных образовательных организациях питанием, одеждой и обувью соответствующая образовательная организация выплачивает денежную компенсацию: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в размере расходов на обеспечение питанием обучающихся, определяемых органами, осуществляющими функции учредителей образовательных организаций, в соответствии с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в размере, необходимом для приобретения одежды и обуви в соответствии с нормами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утвержденными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Выплата денежной компенсации производится образовательной организацией по заявлению обучающегося (родителя (законного представителя) несовершеннолетнего обучающегося) путем перечисления на расчетный счет, открытый получателю денежной компенсации в российской кредитной организации, указанный в заявлении.</w:t>
      </w:r>
    </w:p>
    <w:p w:rsidR="00E52843" w:rsidRDefault="00E52843">
      <w:pPr>
        <w:pStyle w:val="ConsPlusNormal"/>
        <w:jc w:val="both"/>
      </w:pPr>
      <w:r>
        <w:t xml:space="preserve">(п. 2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3. Государственные (муниципальные) образовательные организации, осуществляющие образовательную деятельность по основным общеобразовательным программам, для обучающихся, нуждающихся в длительном лечении, детей-инвалидов, которые по состоянию здоровья не могут посещать данные образовательные организации, с согласия их родителей </w:t>
      </w:r>
      <w:r>
        <w:lastRenderedPageBreak/>
        <w:t>(законных представителей) организуют их обучение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 Организацию обучения на дому или в медицинских организациях осуществляет образовательная организация, ближайшая к месту жительства обучающегося на дому или к месту нахождения медицинской организации, в которой находится обучающийся, нуждающийся в длительном лечении.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27.10.2016 N 442-п)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5. Основанием для организации обучения на дому или в медицинских организациях является </w:t>
      </w:r>
      <w:hyperlink w:anchor="P120" w:history="1">
        <w:r>
          <w:rPr>
            <w:color w:val="0000FF"/>
          </w:rPr>
          <w:t>заявление</w:t>
        </w:r>
      </w:hyperlink>
      <w:r>
        <w:t xml:space="preserve"> родителей (законных представителей) обучающихся, подаваемое в соответствующую образовательную организацию по форме согласно приложению N 1 к Положению,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здравоохранения.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6" w:name="P67"/>
      <w:bookmarkEnd w:id="6"/>
      <w:r>
        <w:t>6. Порядок и условия организации обучения по основным общеобразовательным программам на дому определяются договором между соответствующей образовательной организацией и одним из родителей (законных представителей)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Порядок и условия организации обучения по основным общеобразовательным программам в медицинской организации определяются договором между соответствующей образовательной организацией, медицинской организацией и одним из родителей (законных представителей)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7. При организации обучения на дому или в медицинской организации соответствующая образовательная организация по договору, указанному в </w:t>
      </w:r>
      <w:hyperlink w:anchor="P67" w:history="1">
        <w:r>
          <w:rPr>
            <w:color w:val="0000FF"/>
          </w:rPr>
          <w:t>пункте 6</w:t>
        </w:r>
      </w:hyperlink>
      <w:r>
        <w:t xml:space="preserve"> Положения: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7" w:name="P70"/>
      <w:bookmarkEnd w:id="7"/>
      <w:r>
        <w:t>а) предоставляет на время обучения бесплатно учебники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 начального общего, основного общего, среднего общего образования и (или) адаптированных основных общеобразовательных программ;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в) оказывает психолого-педагогическую поддержку обучающимся;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8" w:name="P73"/>
      <w:bookmarkEnd w:id="8"/>
      <w:r>
        <w:t>г) осуществляет промежуточную и государственную итоговую аттестацию обучающихся, выдает прошедшим государственную итоговую аттестацию документ государственного образца о соответствующем образовании;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9" w:name="P75"/>
      <w:bookmarkEnd w:id="9"/>
      <w:r>
        <w:t>д) обеспечивает обучающихся бесплатным двухразовым питанием в виде сухого пайка (в отношении обучающихся на дому).</w:t>
      </w:r>
    </w:p>
    <w:p w:rsidR="00E52843" w:rsidRDefault="00E5284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10" w:name="P77"/>
      <w:bookmarkEnd w:id="10"/>
      <w:r>
        <w:t xml:space="preserve">8. По </w:t>
      </w:r>
      <w:hyperlink w:anchor="P163" w:history="1">
        <w:r>
          <w:rPr>
            <w:color w:val="0000FF"/>
          </w:rPr>
          <w:t>заявлению</w:t>
        </w:r>
      </w:hyperlink>
      <w:r>
        <w:t xml:space="preserve"> родителей (законных представителей), подаваемому в соответствующую образовательную организацию по форме согласно приложению N 2 к Положению, обучение на дому или в медицинской организации осуществляется с использованием дистанционных </w:t>
      </w:r>
      <w:r>
        <w:lastRenderedPageBreak/>
        <w:t>образовательных технологий.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Обучение на дому или в медицинской организации с использованием дистанционных образовательных технологий осуществляется при наличии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здравоохранения, а также при наличии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 (нахождения)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9. Государственная (муниципальная) образовательная организация в течение 5 рабочих дней со дня получения заявления, указанного в </w:t>
      </w:r>
      <w:hyperlink w:anchor="P77" w:history="1">
        <w:r>
          <w:rPr>
            <w:color w:val="0000FF"/>
          </w:rPr>
          <w:t>пункте 8</w:t>
        </w:r>
      </w:hyperlink>
      <w:r>
        <w:t xml:space="preserve"> Положения, в письменной форме информирует родителей (законных представителей) обучающегося о мерах, принятых по результатам рассмотрения заявления.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При отсутствии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проживания, нахождения обучающегося образовательная организация в течение 3 рабочих дней со дня получения заявления, указанного в </w:t>
      </w:r>
      <w:hyperlink w:anchor="P77" w:history="1">
        <w:r>
          <w:rPr>
            <w:color w:val="0000FF"/>
          </w:rPr>
          <w:t>пункте 8</w:t>
        </w:r>
      </w:hyperlink>
      <w:r>
        <w:t xml:space="preserve"> Положения, направляет соответствующее уведомление в орган, осуществляющий управление в сфере образования.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Органы, осуществляющие управление в сфере образования, в течение 30 календарных дней со дня получения уведомления об отсутствии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проживания, нахождения обучающегося принимают меры по обеспечению права обучающегося на обучение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10. При организации обучения на дому или в медицинской организации с применением дистанционных образовательных технологий органы, осуществляющие управление в сфере образования, обеспечивают: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а) предоставление оборудования государственным (муниципальным) образовательным организациям для организации дистанционного образования, включая его доставку и установку;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подключение автоматизированного рабочего места к информационно-телекоммуникационной сети "Интернет" и оплату услуг доступа к ней;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в) обучение педагогических работников государственной (муниципальной) образовательной организации использованию дистанционных образовательных технологий.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11. После завершения обучающимся освоения основной общеобразовательной программы ранее предоставленное и установленное оборудование для организации дистанционного образования продолжает использоваться для организации дистанционного образования данного пользователя при получении им образования последующего уровня на основании </w:t>
      </w:r>
      <w:hyperlink w:anchor="P197" w:history="1">
        <w:r>
          <w:rPr>
            <w:color w:val="0000FF"/>
          </w:rPr>
          <w:t>договора</w:t>
        </w:r>
      </w:hyperlink>
      <w:r>
        <w:t xml:space="preserve"> безвозмездного пользования имуществом (по форме согласно приложению N 3 к Положению), заключаемого одним из родителей (законным представителем) ребенка или им самим в случае наступления совершеннолетия с государственной (муниципальной) образовательной организацией.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27.10.2016 N 442-п)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Договор безвозмездного пользования вышеуказанным имуществом заключается на период обучения на основании письменного заявления (в произвольной форме) одного из родителей (законного представителя) ребенка или его самого в случае наступления совершеннолетия, к которому в обязательном порядке прилагается справка государственной (муниципальной) образовательной организации, о его зачислении в данную образовательную организацию.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lastRenderedPageBreak/>
        <w:t>12. Возмещение расходов государственных образовательных организаций Тюменской области по реализации настоящего Положения осуществляется за счет средств субсидии, предоставляемой данным организациям.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13. Возмещение соответствующих расходов муниципальных образовательных организаций по реализации настоящего Положения в части расходов, предусмотренных </w:t>
      </w:r>
      <w:hyperlink w:anchor="P53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54" w:history="1">
        <w:r>
          <w:rPr>
            <w:color w:val="0000FF"/>
          </w:rPr>
          <w:t>"б" пункта 2</w:t>
        </w:r>
      </w:hyperlink>
      <w:r>
        <w:t xml:space="preserve"> и </w:t>
      </w:r>
      <w:hyperlink w:anchor="P70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73" w:history="1">
        <w:r>
          <w:rPr>
            <w:color w:val="0000FF"/>
          </w:rPr>
          <w:t>"г" пункта 7</w:t>
        </w:r>
      </w:hyperlink>
      <w:r>
        <w:t xml:space="preserve"> настоящего Положения, обеспечивается за счет передаваемых в местные бюджеты из областного бюджета межбюджетных трансфертов, в части расходов, предусмотренных </w:t>
      </w:r>
      <w:hyperlink w:anchor="P55" w:history="1">
        <w:r>
          <w:rPr>
            <w:color w:val="0000FF"/>
          </w:rPr>
          <w:t>подпунктами "в"</w:t>
        </w:r>
      </w:hyperlink>
      <w:r>
        <w:t xml:space="preserve"> и </w:t>
      </w:r>
      <w:hyperlink w:anchor="P56" w:history="1">
        <w:r>
          <w:rPr>
            <w:color w:val="0000FF"/>
          </w:rPr>
          <w:t>"г" пункта 2</w:t>
        </w:r>
      </w:hyperlink>
      <w:r>
        <w:t xml:space="preserve"> и </w:t>
      </w:r>
      <w:hyperlink w:anchor="P75" w:history="1">
        <w:r>
          <w:rPr>
            <w:color w:val="0000FF"/>
          </w:rPr>
          <w:t>подпунктом "д" пункта 7</w:t>
        </w:r>
      </w:hyperlink>
      <w:r>
        <w:t xml:space="preserve"> настоящего Положения, обеспечивается за счет средств местных бюджетов.</w:t>
      </w:r>
    </w:p>
    <w:p w:rsidR="00E52843" w:rsidRDefault="00E52843">
      <w:pPr>
        <w:pStyle w:val="ConsPlusNormal"/>
        <w:jc w:val="both"/>
      </w:pPr>
      <w:r>
        <w:t xml:space="preserve">(п. 13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1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        (Ф.И.О.)</w:t>
      </w:r>
    </w:p>
    <w:p w:rsidR="00E52843" w:rsidRDefault="00E52843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(Ф.И.О. родителя (законного представителя))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_____________________________________________,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(Ф.И.О. ребенка)</w:t>
      </w:r>
    </w:p>
    <w:p w:rsidR="00E52843" w:rsidRDefault="00E52843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номер телефона _______________________________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bookmarkStart w:id="11" w:name="P120"/>
      <w:bookmarkEnd w:id="11"/>
      <w:r>
        <w:t xml:space="preserve">                                 ЗАЯВЛЕНИЕ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Прошу организовать для моего ребенка ______________________________________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(фамилия, имя, отчество, год рождения ребенка)</w:t>
      </w:r>
    </w:p>
    <w:p w:rsidR="00E52843" w:rsidRDefault="00E52843">
      <w:pPr>
        <w:pStyle w:val="ConsPlusNonformat"/>
        <w:jc w:val="both"/>
      </w:pPr>
      <w:r>
        <w:t>обучение на дому/в медицинской организации в период с "___" _______ 20__ г.</w:t>
      </w:r>
    </w:p>
    <w:p w:rsidR="00E52843" w:rsidRDefault="00E52843">
      <w:pPr>
        <w:pStyle w:val="ConsPlusNonformat"/>
        <w:jc w:val="both"/>
      </w:pPr>
      <w:r>
        <w:t>по "___" ________ 20__ г.</w:t>
      </w:r>
    </w:p>
    <w:p w:rsidR="00E52843" w:rsidRDefault="00E52843">
      <w:pPr>
        <w:pStyle w:val="ConsPlusNonformat"/>
        <w:jc w:val="both"/>
      </w:pPr>
      <w:r>
        <w:t>Основание:  заключение  медицинской  организации,  выданное  "___"  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(наименование медицинской организации)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К заявлению прилагаю копию заключения медицинской организации.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Дата                              ______________/__________________________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(подпись)            (Ф.И.О.)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2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     (Ф.И.О.)</w:t>
      </w:r>
    </w:p>
    <w:p w:rsidR="00E52843" w:rsidRDefault="00E52843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(Ф.И.О. родителя (законного представителя))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_________________________________________,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(Ф.И.О. ребенка)</w:t>
      </w:r>
    </w:p>
    <w:p w:rsidR="00E52843" w:rsidRDefault="00E52843">
      <w:pPr>
        <w:pStyle w:val="ConsPlusNonformat"/>
        <w:jc w:val="both"/>
      </w:pPr>
      <w:r>
        <w:t xml:space="preserve">                                 проживающего по адресу: 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номер телефона ___________________________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bookmarkStart w:id="12" w:name="P163"/>
      <w:bookmarkEnd w:id="12"/>
      <w:r>
        <w:t xml:space="preserve">                                 ЗАЯВЛЕНИЕ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Прошу организовать для моего ребенка ______________________________________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(фамилия, имя, отчество, год рождения ребенка)</w:t>
      </w:r>
    </w:p>
    <w:p w:rsidR="00E52843" w:rsidRDefault="00E52843">
      <w:pPr>
        <w:pStyle w:val="ConsPlusNonformat"/>
        <w:jc w:val="both"/>
      </w:pPr>
      <w:proofErr w:type="gramStart"/>
      <w:r>
        <w:t>обучение  на</w:t>
      </w:r>
      <w:proofErr w:type="gramEnd"/>
      <w:r>
        <w:t xml:space="preserve">  дому/в медицинской организации с использованием дистанционных</w:t>
      </w:r>
    </w:p>
    <w:p w:rsidR="00E52843" w:rsidRDefault="00E52843">
      <w:pPr>
        <w:pStyle w:val="ConsPlusNonformat"/>
        <w:jc w:val="both"/>
      </w:pPr>
      <w:r>
        <w:t>технологий в период с "___" _______ 20__ г. по "___" ________ 20__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Основание:  заключение  медицинской  организации,  выданное  "___"  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(наименование медицинской организации)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К заявлению прилагаю копию заключения медицинской организации.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Дата                              ______________/__________________________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(подпись)           (Ф.И.О.)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3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30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Тюменской области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от 27.10.2016 N 442-п)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bookmarkStart w:id="13" w:name="P197"/>
      <w:bookmarkEnd w:id="13"/>
      <w:r>
        <w:t xml:space="preserve">      Примерная форма договора безвозмездного пользования имуществом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_______________________________________,     с     одной     стороны,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основании ______________________________, с другой стороны,</w:t>
      </w:r>
    </w:p>
    <w:p w:rsidR="00E52843" w:rsidRDefault="00E52843">
      <w:pPr>
        <w:pStyle w:val="ConsPlusNonformat"/>
        <w:jc w:val="both"/>
      </w:pPr>
      <w:r>
        <w:t>заключили настоящий Договор о нижеследующем: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1. ПРЕДМЕТ ДОГОВОРА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 xml:space="preserve">1.1. Ссудодатель передает Ссудополучателю имущество, указанное в </w:t>
      </w:r>
      <w:hyperlink w:anchor="P211" w:history="1">
        <w:r>
          <w:rPr>
            <w:color w:val="0000FF"/>
          </w:rPr>
          <w:t>пункте 1.2</w:t>
        </w:r>
      </w:hyperlink>
      <w:r>
        <w:t xml:space="preserve"> настоящего Договора (далее - Имущество), во временное безвозмездное пользование, а Ссудополучатель обязуется вернуть это Имущество в том состоянии, в котором он его получил, с учетом нормального износа.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14" w:name="P211"/>
      <w:bookmarkEnd w:id="14"/>
      <w:r>
        <w:t>1.2. По настоящему Договору в безвозмездное пользование передается следующее Имущество:_________________________________.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1.3. Имущество передается Ссудополучателю согласно акту передачи Имущества и возвращается Ссудодателю согласно акту возврата Имущества. Указанные акты составляются и подписываются Ссудодателем и Ссудополучателем.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2. ОБЯЗАННОСТИ СТОРОН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2.1. Ссудодатель обязан: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2.1.1. Передать Имущество в день подписания настоящего Договора в состоянии, соответствующем его назначению;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2.1.2. Передать принадлежности и документацию по использованию Имущества одновременно с передачей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 Ссудополучатель обязан: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2.2.1. Использовать Имущество исключительно по его назначению;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2.2.2. Обеспечить сохранность Имущества;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2.2.3. Производить за свой счет ремонт Имущества, нести все расходы по его содержанию;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2.2.4. По окончании срока Договора возвратить Имущество Ссудодателю в том состоянии, в котором он его получил, с учетом нормального износа, а также возвратить полученную документацию по использованию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2.3. Ссудодатель вправе проверять порядок использования Имущества Ссудополучателем.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2.4. Ссудополучатель вправе отказаться от настоящего Договора, предупредив об этом Ссудодателя не менее чем за 15 рабочих дней.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3. ОТВЕТСТВЕННОСТЬ СТОРОН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3.1. За неисполнение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4. СРОК ДЕЙСТВИЯ И ПОРЯДОК РАСТОРЖЕНИЯ ДОГОВОРА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4.1. Имущество передается в безвозмездное пользование по настоящему Договору на период обучения.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4.2. Настоящий Договор вступает в силу со дня его подписания сторонами и действует до полного исполнения ими своих обязательств по нему.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4.3. Договор может быть расторгнут досрочно по соглашению Сторон.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4.4. Ссудодатель вправе потребовать досрочного расторжения Договора в случаях, когда Ссудополучатель: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использует Имущество не в соответствии с Договором или назначением Имущества;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не выполняет обязанностей по поддержанию Имущества в исправном состоянии или его содержанию;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без согласия Ссудодателя передал Имущество третьему лицу.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4.5. Ссудополучатель вправе требовать досрочного расторжения Договора: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при обнаружении недостатков, делающих нормальное использование Имущества невозможным или обременительным, о наличии которых он не знал и не мог знать в момент заключения Договора;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если Имущество в силу обстоятельств, за которые он не отвечает, окажется в состоянии, непригодном для использования.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5. ЗАКЛЮЧИТЕЛЬНЫЕ ПОЛОЖЕНИЯ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5.1. Неотъемлемой частью настоящего Договора являются: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акт передачи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акт возврата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5.2. Настоящий Договор составлен и подписан в двух экземплярах, имеющих одинаковую юридическую силу, один из которых находится у Ссудодателя, а другой - у Ссудополучателя.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6. АДРЕСА И РЕКВИЗИТЫ СТОРОН</w:t>
      </w:r>
    </w:p>
    <w:p w:rsidR="00E52843" w:rsidRDefault="00E5284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528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2843" w:rsidRDefault="00E52843">
            <w:pPr>
              <w:pStyle w:val="ConsPlusNormal"/>
              <w:ind w:firstLine="540"/>
            </w:pPr>
            <w:r>
              <w:t>Ссудодатель: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2843" w:rsidRDefault="00E52843">
            <w:pPr>
              <w:pStyle w:val="ConsPlusNormal"/>
              <w:ind w:firstLine="540"/>
              <w:jc w:val="right"/>
            </w:pPr>
            <w:r>
              <w:t>Ссудополучатель: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2"/>
      </w:pPr>
      <w:r>
        <w:t>Приложение N 1</w:t>
      </w:r>
    </w:p>
    <w:p w:rsidR="00E52843" w:rsidRDefault="00E52843">
      <w:pPr>
        <w:pStyle w:val="ConsPlusNormal"/>
        <w:jc w:val="right"/>
      </w:pPr>
      <w:r>
        <w:t>к Договору безвозмездного пользования</w:t>
      </w:r>
    </w:p>
    <w:p w:rsidR="00E52843" w:rsidRDefault="00E52843">
      <w:pPr>
        <w:pStyle w:val="ConsPlusNormal"/>
        <w:jc w:val="right"/>
      </w:pPr>
      <w:r>
        <w:t>имуществом</w:t>
      </w:r>
    </w:p>
    <w:p w:rsidR="00E52843" w:rsidRDefault="00E52843">
      <w:pPr>
        <w:pStyle w:val="ConsPlusNormal"/>
        <w:jc w:val="right"/>
      </w:pPr>
      <w:r>
        <w:t>от "___" ________ ____ г. N ___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Акт</w:t>
      </w:r>
    </w:p>
    <w:p w:rsidR="00E52843" w:rsidRDefault="00E52843">
      <w:pPr>
        <w:pStyle w:val="ConsPlusNonformat"/>
        <w:jc w:val="both"/>
      </w:pPr>
      <w:r>
        <w:t xml:space="preserve">                            передачи имущества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_______________________________________,     с     одной     стороны,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основании ______________________________, с другой стороны,</w:t>
      </w:r>
    </w:p>
    <w:p w:rsidR="00E52843" w:rsidRDefault="00E52843">
      <w:pPr>
        <w:pStyle w:val="ConsPlusNonformat"/>
        <w:jc w:val="both"/>
      </w:pPr>
      <w:proofErr w:type="gramStart"/>
      <w:r>
        <w:t>во  исполнение</w:t>
      </w:r>
      <w:proofErr w:type="gramEnd"/>
      <w:r>
        <w:t xml:space="preserve">  Договора  от "___" _________ ____ г. N _____ безвозмездного</w:t>
      </w:r>
    </w:p>
    <w:p w:rsidR="00E52843" w:rsidRDefault="00E52843">
      <w:pPr>
        <w:pStyle w:val="ConsPlusNonformat"/>
        <w:jc w:val="both"/>
      </w:pPr>
      <w:r>
        <w:t>пользования имуществом составили настоящий Акт о нижеследующем:</w:t>
      </w:r>
    </w:p>
    <w:p w:rsidR="00E52843" w:rsidRDefault="00E52843">
      <w:pPr>
        <w:pStyle w:val="ConsPlusNonformat"/>
        <w:jc w:val="both"/>
      </w:pPr>
      <w:r>
        <w:t xml:space="preserve">    1. Ссудодатель передает Ссудополучателю имущество, указанное в </w:t>
      </w:r>
      <w:hyperlink w:anchor="P279" w:history="1">
        <w:r>
          <w:rPr>
            <w:color w:val="0000FF"/>
          </w:rPr>
          <w:t>пункте 2</w:t>
        </w:r>
      </w:hyperlink>
    </w:p>
    <w:p w:rsidR="00E52843" w:rsidRDefault="00E52843">
      <w:pPr>
        <w:pStyle w:val="ConsPlusNonformat"/>
        <w:jc w:val="both"/>
      </w:pPr>
      <w:r>
        <w:t>настоящего   Акта</w:t>
      </w:r>
      <w:proofErr w:type="gramStart"/>
      <w:r>
        <w:t xml:space="preserve">   (</w:t>
      </w:r>
      <w:proofErr w:type="gramEnd"/>
      <w:r>
        <w:t>далее   -  "Имущество"),  во  временное  безвозмездное</w:t>
      </w:r>
    </w:p>
    <w:p w:rsidR="00E52843" w:rsidRDefault="00E52843">
      <w:pPr>
        <w:pStyle w:val="ConsPlusNonformat"/>
        <w:jc w:val="both"/>
      </w:pPr>
      <w:r>
        <w:t>пользование,  а  Ссудополучатель  обязуется  вернуть  это  Имущество  в том</w:t>
      </w:r>
    </w:p>
    <w:p w:rsidR="00E52843" w:rsidRDefault="00E52843">
      <w:pPr>
        <w:pStyle w:val="ConsPlusNonformat"/>
        <w:jc w:val="both"/>
      </w:pPr>
      <w:r>
        <w:t>состоянии, в котором он его получил, с учетом нормального износа.</w:t>
      </w:r>
    </w:p>
    <w:p w:rsidR="00E52843" w:rsidRDefault="00E52843">
      <w:pPr>
        <w:pStyle w:val="ConsPlusNonformat"/>
        <w:jc w:val="both"/>
      </w:pPr>
      <w:bookmarkStart w:id="15" w:name="P279"/>
      <w:bookmarkEnd w:id="15"/>
      <w:r>
        <w:t xml:space="preserve">    2.  По настоящему Акту в безвозмездное пользование передается следующее</w:t>
      </w:r>
    </w:p>
    <w:p w:rsidR="00E52843" w:rsidRDefault="00E52843">
      <w:pPr>
        <w:pStyle w:val="ConsPlusNonformat"/>
        <w:jc w:val="both"/>
      </w:pPr>
      <w:r>
        <w:t>Имущество _________________________________________.</w:t>
      </w:r>
    </w:p>
    <w:p w:rsidR="00E52843" w:rsidRDefault="00E52843">
      <w:pPr>
        <w:pStyle w:val="ConsPlusNonformat"/>
        <w:jc w:val="both"/>
      </w:pPr>
      <w:r>
        <w:t xml:space="preserve">    3.  К  Ссудополучателю  с  момента приемки Имущества по настоящему Акту</w:t>
      </w:r>
    </w:p>
    <w:p w:rsidR="00E52843" w:rsidRDefault="00E52843">
      <w:pPr>
        <w:pStyle w:val="ConsPlusNonformat"/>
        <w:jc w:val="both"/>
      </w:pPr>
      <w:r>
        <w:t>переходит риск случайной гибели или случайного повреждения Имущества.</w:t>
      </w:r>
    </w:p>
    <w:p w:rsidR="00E52843" w:rsidRDefault="00E52843">
      <w:pPr>
        <w:pStyle w:val="ConsPlusNonformat"/>
        <w:jc w:val="both"/>
      </w:pPr>
      <w:r>
        <w:t xml:space="preserve">    4. Акт оформлен в двух экземплярах - по одному для каждой Стороны.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Ссудодатель:                                               Ссудополучатель: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2"/>
      </w:pPr>
      <w:r>
        <w:t>Приложение N 2</w:t>
      </w:r>
    </w:p>
    <w:p w:rsidR="00E52843" w:rsidRDefault="00E52843">
      <w:pPr>
        <w:pStyle w:val="ConsPlusNormal"/>
        <w:jc w:val="right"/>
      </w:pPr>
      <w:r>
        <w:t>к Договору безвозмездного пользования</w:t>
      </w:r>
    </w:p>
    <w:p w:rsidR="00E52843" w:rsidRDefault="00E52843">
      <w:pPr>
        <w:pStyle w:val="ConsPlusNormal"/>
        <w:jc w:val="right"/>
      </w:pPr>
      <w:r>
        <w:t>имуществом</w:t>
      </w:r>
    </w:p>
    <w:p w:rsidR="00E52843" w:rsidRDefault="00E52843">
      <w:pPr>
        <w:pStyle w:val="ConsPlusNormal"/>
        <w:jc w:val="right"/>
      </w:pPr>
      <w:r>
        <w:t>от "___" ________ ____ г. N ___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АКТ N ____</w:t>
      </w:r>
    </w:p>
    <w:p w:rsidR="00E52843" w:rsidRDefault="00E52843">
      <w:pPr>
        <w:pStyle w:val="ConsPlusNonformat"/>
        <w:jc w:val="both"/>
      </w:pPr>
      <w:r>
        <w:t xml:space="preserve">                            возврата имущества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___________________________________,      с      одной      стороны, 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 основании  _________________________,  с  другой  стороны,</w:t>
      </w:r>
    </w:p>
    <w:p w:rsidR="00E52843" w:rsidRDefault="00E52843">
      <w:pPr>
        <w:pStyle w:val="ConsPlusNonformat"/>
        <w:jc w:val="both"/>
      </w:pPr>
      <w:r>
        <w:t>подписали настоящий акт о нижеследующем:</w:t>
      </w:r>
    </w:p>
    <w:p w:rsidR="00E52843" w:rsidRDefault="00E52843">
      <w:pPr>
        <w:pStyle w:val="ConsPlusNonformat"/>
        <w:jc w:val="both"/>
      </w:pPr>
      <w:r>
        <w:t xml:space="preserve">    </w:t>
      </w:r>
      <w:proofErr w:type="gramStart"/>
      <w:r>
        <w:t>Ссудополучатель  возвращает</w:t>
      </w:r>
      <w:proofErr w:type="gramEnd"/>
      <w:r>
        <w:t>,  а  Ссудодатель принимает в соответствии с</w:t>
      </w:r>
    </w:p>
    <w:p w:rsidR="00E52843" w:rsidRDefault="00E52843">
      <w:pPr>
        <w:pStyle w:val="ConsPlusNonformat"/>
        <w:jc w:val="both"/>
      </w:pPr>
      <w:r>
        <w:t>условиями договора безвозмездного пользования от "__" _______ ___ г. (далее</w:t>
      </w:r>
    </w:p>
    <w:p w:rsidR="00E52843" w:rsidRDefault="00E52843">
      <w:pPr>
        <w:pStyle w:val="ConsPlusNonformat"/>
        <w:jc w:val="both"/>
      </w:pPr>
      <w:r>
        <w:t>- Договор) следующее Имущество ______________________________.</w:t>
      </w:r>
    </w:p>
    <w:p w:rsidR="00E52843" w:rsidRDefault="00E52843">
      <w:pPr>
        <w:pStyle w:val="ConsPlusNonformat"/>
        <w:jc w:val="both"/>
      </w:pPr>
      <w:r>
        <w:t xml:space="preserve">    Имущество  возвращено  Ссудодателю  в  том  состоянии, в котором он его</w:t>
      </w:r>
    </w:p>
    <w:p w:rsidR="00E52843" w:rsidRDefault="00E52843">
      <w:pPr>
        <w:pStyle w:val="ConsPlusNonformat"/>
        <w:jc w:val="both"/>
      </w:pPr>
      <w:r>
        <w:t>получил, с учетом нормального износа.</w:t>
      </w:r>
    </w:p>
    <w:p w:rsidR="00E52843" w:rsidRDefault="00E52843">
      <w:pPr>
        <w:pStyle w:val="ConsPlusNonformat"/>
        <w:jc w:val="both"/>
      </w:pPr>
      <w:r>
        <w:t xml:space="preserve">    Одновременно  с возвратом Имущества Ссудодателю возвращена документация</w:t>
      </w:r>
    </w:p>
    <w:p w:rsidR="00E52843" w:rsidRDefault="00E52843">
      <w:pPr>
        <w:pStyle w:val="ConsPlusNonformat"/>
        <w:jc w:val="both"/>
      </w:pPr>
      <w:r>
        <w:t>по пользованию Имуществом.</w:t>
      </w:r>
    </w:p>
    <w:p w:rsidR="00E52843" w:rsidRDefault="00E52843">
      <w:pPr>
        <w:pStyle w:val="ConsPlusNonformat"/>
        <w:jc w:val="both"/>
      </w:pPr>
      <w:r>
        <w:t xml:space="preserve">    Настоящий  акт  свидетельствует  о  том,  что  имущество и документация</w:t>
      </w:r>
    </w:p>
    <w:p w:rsidR="00E52843" w:rsidRDefault="00E52843">
      <w:pPr>
        <w:pStyle w:val="ConsPlusNonformat"/>
        <w:jc w:val="both"/>
      </w:pPr>
      <w:r>
        <w:t xml:space="preserve">возвращены   Ссудополучателем   Ссудодателю   </w:t>
      </w:r>
      <w:proofErr w:type="gramStart"/>
      <w:r>
        <w:t>полностью  в</w:t>
      </w:r>
      <w:proofErr w:type="gramEnd"/>
      <w:r>
        <w:t xml:space="preserve">  соответствии  с</w:t>
      </w:r>
    </w:p>
    <w:p w:rsidR="00E52843" w:rsidRDefault="00E52843">
      <w:pPr>
        <w:pStyle w:val="ConsPlusNonformat"/>
        <w:jc w:val="both"/>
      </w:pPr>
      <w:r>
        <w:t>Договором, Стороны друг к другу претензий не имеют.</w:t>
      </w:r>
    </w:p>
    <w:p w:rsidR="00E52843" w:rsidRDefault="00E52843">
      <w:pPr>
        <w:pStyle w:val="ConsPlusNonformat"/>
        <w:jc w:val="both"/>
      </w:pPr>
      <w:r>
        <w:t xml:space="preserve">    Настоящий акт составлен в двух экземплярах, один из которых находится у</w:t>
      </w:r>
    </w:p>
    <w:p w:rsidR="00E52843" w:rsidRDefault="00E52843">
      <w:pPr>
        <w:pStyle w:val="ConsPlusNonformat"/>
        <w:jc w:val="both"/>
      </w:pPr>
      <w:r>
        <w:t>Ссудодателя, другой - у Ссудополучателя.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Имущество возвратил:                                      Имущество принял: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Ссудополучатель                                           Ссудодатель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03" w:rsidRDefault="00FE236C"/>
    <w:sectPr w:rsidR="001D5E03" w:rsidSect="008D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43"/>
    <w:rsid w:val="005A14D2"/>
    <w:rsid w:val="006647BA"/>
    <w:rsid w:val="0095378F"/>
    <w:rsid w:val="009F0344"/>
    <w:rsid w:val="00E52843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3C855-3127-40D2-B974-E1A42E59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8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28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28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28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477685493D3DCD5F5096D4DCF7439263CCEB6F7C1080A8E39D05F02447D81A107458C92A70F00CBE80E6926F7F187302EF7C96FAE03F2FRB53J" TargetMode="External"/><Relationship Id="rId13" Type="http://schemas.openxmlformats.org/officeDocument/2006/relationships/hyperlink" Target="consultantplus://offline/ref=9E477685493D3DCD5F5088D9CA9B1D9D66C4BC66781183F7B9C25EAD734ED24D573B01996E24FD0DBA95B3C135281570R058J" TargetMode="External"/><Relationship Id="rId18" Type="http://schemas.openxmlformats.org/officeDocument/2006/relationships/hyperlink" Target="consultantplus://offline/ref=9E477685493D3DCD5F5088D9CA9B1D9D66C4BC667D1488FEB6C903A77B17DE4F50345E9C6935FD0EB98BB2C32F21412045A47096E7FC3E2CA4D5F743RD53J" TargetMode="External"/><Relationship Id="rId26" Type="http://schemas.openxmlformats.org/officeDocument/2006/relationships/hyperlink" Target="consultantplus://offline/ref=9E477685493D3DCD5F5088D9CA9B1D9D66C4BC667D1488FEB6C903A77B17DE4F50345E9C6935FD0EB98BB2C22321412045A47096E7FC3E2CA4D5F743RD5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E477685493D3DCD5F5088D9CA9B1D9D66C4BC667D148CFFBDC903A77B17DE4F50345E9C7B35A502BB88ACC22934177100RF58J" TargetMode="External"/><Relationship Id="rId7" Type="http://schemas.openxmlformats.org/officeDocument/2006/relationships/hyperlink" Target="consultantplus://offline/ref=9E477685493D3DCD5F5088D9CA9B1D9D66C4BC667D1488FEB6C903A77B17DE4F50345E9C6935FD0EB98BB2C32F21412045A47096E7FC3E2CA4D5F743RD53J" TargetMode="External"/><Relationship Id="rId12" Type="http://schemas.openxmlformats.org/officeDocument/2006/relationships/hyperlink" Target="consultantplus://offline/ref=9E477685493D3DCD5F5088D9CA9B1D9D66C4BC667E188BFEBCC25EAD734ED24D573B018B6E7CF10FB98BB2C5207E443554FC7F97FAE33D30B8D7F6R45BJ" TargetMode="External"/><Relationship Id="rId17" Type="http://schemas.openxmlformats.org/officeDocument/2006/relationships/hyperlink" Target="consultantplus://offline/ref=9E477685493D3DCD5F5088D9CA9B1D9D66C4BC667D1189FBBFCB03A77B17DE4F50345E9C6935FD0EB98BB2C32321412045A47096E7FC3E2CA4D5F743RD53J" TargetMode="External"/><Relationship Id="rId25" Type="http://schemas.openxmlformats.org/officeDocument/2006/relationships/hyperlink" Target="consultantplus://offline/ref=9E477685493D3DCD5F5088D9CA9B1D9D66C4BC667D1488FEB6C903A77B17DE4F50345E9C6935FD0EB98BB2C22C21412045A47096E7FC3E2CA4D5F743RD5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477685493D3DCD5F5088D9CA9B1D9D66C4BC667D148DFDBCCD03A77B17DE4F50345E9C6935FD0EB98BB2C32F21412045A47096E7FC3E2CA4D5F743RD53J" TargetMode="External"/><Relationship Id="rId20" Type="http://schemas.openxmlformats.org/officeDocument/2006/relationships/hyperlink" Target="consultantplus://offline/ref=9E477685493D3DCD5F5088D9CA9B1D9D66C4BC667D148FFABDCF03A77B17DE4F50345E9C7B35A502BB88ACC22934177100RF58J" TargetMode="External"/><Relationship Id="rId29" Type="http://schemas.openxmlformats.org/officeDocument/2006/relationships/hyperlink" Target="consultantplus://offline/ref=C8546E5EC677C91154E2821665D731E705E62874DD42B05B384925684EB6A31EA7BC18CE87A5F40A5A28FFE624E31BD648DEE96663EEC4C59F3B87FES35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477685493D3DCD5F5088D9CA9B1D9D66C4BC667D1189FBBFCB03A77B17DE4F50345E9C6935FD0EB98BB2C32321412045A47096E7FC3E2CA4D5F743RD53J" TargetMode="External"/><Relationship Id="rId11" Type="http://schemas.openxmlformats.org/officeDocument/2006/relationships/hyperlink" Target="consultantplus://offline/ref=9E477685493D3DCD5F5088D9CA9B1D9D66C4BC667A1888FDB8C25EAD734ED24D573B01996E24FD0DBA95B3C135281570R058J" TargetMode="External"/><Relationship Id="rId24" Type="http://schemas.openxmlformats.org/officeDocument/2006/relationships/hyperlink" Target="consultantplus://offline/ref=9E477685493D3DCD5F5088D9CA9B1D9D66C4BC667D148DFDBCCD03A77B17DE4F50345E9C6935FD0EB98BB2C32D21412045A47096E7FC3E2CA4D5F743RD53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E477685493D3DCD5F5088D9CA9B1D9D66C4BC667D148DFDBCCD03A77B17DE4F50345E9C6935FD0EB98BB2C32F21412045A47096E7FC3E2CA4D5F743RD53J" TargetMode="External"/><Relationship Id="rId15" Type="http://schemas.openxmlformats.org/officeDocument/2006/relationships/hyperlink" Target="consultantplus://offline/ref=9E477685493D3DCD5F5088D9CA9B1D9D66C4BC667A188BFCB8C25EAD734ED24D573B01996E24FD0DBA95B3C135281570R058J" TargetMode="External"/><Relationship Id="rId23" Type="http://schemas.openxmlformats.org/officeDocument/2006/relationships/hyperlink" Target="consultantplus://offline/ref=9E477685493D3DCD5F5088D9CA9B1D9D66C4BC667D1488FEB6C903A77B17DE4F50345E9C6935FD0EB98BB2C32E21412045A47096E7FC3E2CA4D5F743RD53J" TargetMode="External"/><Relationship Id="rId28" Type="http://schemas.openxmlformats.org/officeDocument/2006/relationships/hyperlink" Target="consultantplus://offline/ref=C8546E5EC677C91154E2821665D731E705E62874DD42B05B384925684EB6A31EA7BC18CE87A5F40A5A28FFE625E31BD648DEE96663EEC4C59F3B87FES359J" TargetMode="External"/><Relationship Id="rId10" Type="http://schemas.openxmlformats.org/officeDocument/2006/relationships/hyperlink" Target="consultantplus://offline/ref=9E477685493D3DCD5F5088D9CA9B1D9D66C4BC667D1489FCBEC003A77B17DE4F50345E9C6935FD0EB98BB2C12821412045A47096E7FC3E2CA4D5F743RD53J" TargetMode="External"/><Relationship Id="rId19" Type="http://schemas.openxmlformats.org/officeDocument/2006/relationships/hyperlink" Target="consultantplus://offline/ref=9E477685493D3DCD5F5088D9CA9B1D9D66C4BC667D148FFABDCF03A77B17DE4F50345E9C7B35A502BB88ACC22934177100RF58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477685493D3DCD5F5096D4DCF7439263CCEB69781480A8E39D05F02447D81A107458C92C76FB5BE8CFE7CE29290B7003EF7F94E5RE5BJ" TargetMode="External"/><Relationship Id="rId14" Type="http://schemas.openxmlformats.org/officeDocument/2006/relationships/hyperlink" Target="consultantplus://offline/ref=9E477685493D3DCD5F5088D9CA9B1D9D66C4BC6679178DF7BCC25EAD734ED24D573B018B6E7CF10FB98BB2C5207E443554FC7F97FAE33D30B8D7F6R45BJ" TargetMode="External"/><Relationship Id="rId22" Type="http://schemas.openxmlformats.org/officeDocument/2006/relationships/hyperlink" Target="consultantplus://offline/ref=9E477685493D3DCD5F5088D9CA9B1D9D66C4BC667D148FFABDCF03A77B17DE4F50345E9C7B35A502BB88ACC22934177100RF58J" TargetMode="External"/><Relationship Id="rId27" Type="http://schemas.openxmlformats.org/officeDocument/2006/relationships/hyperlink" Target="consultantplus://offline/ref=C8546E5EC677C91154E2821665D731E705E62874DD42B558324D25684EB6A31EA7BC18CE87A5F40A5A28FFE422E31BD648DEE96663EEC4C59F3B87FES359J" TargetMode="External"/><Relationship Id="rId30" Type="http://schemas.openxmlformats.org/officeDocument/2006/relationships/hyperlink" Target="consultantplus://offline/ref=C8546E5EC677C91154E2821665D731E705E62874DD42B558324D25684EB6A31EA7BC18CE87A5F40A5A28FFE42DE31BD648DEE96663EEC4C59F3B87FES35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4700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Юлия Владимировна</dc:creator>
  <cp:keywords/>
  <dc:description/>
  <cp:lastModifiedBy>user</cp:lastModifiedBy>
  <cp:revision>3</cp:revision>
  <dcterms:created xsi:type="dcterms:W3CDTF">2023-03-10T11:48:00Z</dcterms:created>
  <dcterms:modified xsi:type="dcterms:W3CDTF">2023-03-10T11:48:00Z</dcterms:modified>
</cp:coreProperties>
</file>