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32" w:rsidRDefault="00972BC3" w:rsidP="00B549CF">
      <w:pPr>
        <w:pStyle w:val="a4"/>
        <w:numPr>
          <w:ilvl w:val="0"/>
          <w:numId w:val="2"/>
        </w:numPr>
        <w:spacing w:after="0" w:line="240" w:lineRule="auto"/>
      </w:pPr>
      <w:bookmarkStart w:id="0" w:name="_GoBack"/>
      <w:bookmarkEnd w:id="0"/>
      <w:r>
        <w:rPr>
          <w:rFonts w:eastAsia="Times New Roman" w:cs="Times New Roman"/>
          <w:smallCaps/>
          <w:noProof/>
          <w:szCs w:val="24"/>
          <w:lang w:eastAsia="ru-RU"/>
        </w:rPr>
        <w:drawing>
          <wp:inline distT="0" distB="0" distL="0" distR="0">
            <wp:extent cx="5940425" cy="9105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9CF">
        <w:t xml:space="preserve">в </w:t>
      </w:r>
      <w:r w:rsidR="00B549CF">
        <w:lastRenderedPageBreak/>
        <w:t>сфере охраны здоровья граждан от воздействия окружающего табачного дыма и последствий потребления табака;</w:t>
      </w:r>
    </w:p>
    <w:p w:rsidR="00C53F32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>системный подход при реализации мероприятий, направленных на предотвращение воздействия окружающего табачного дыма и сокращение потребления табака, непрерывность и последовательность их реализации;</w:t>
      </w:r>
    </w:p>
    <w:p w:rsidR="00C53F32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>приоритет охраны здоровья граждан перед интересами табачных организаций;</w:t>
      </w:r>
    </w:p>
    <w:p w:rsidR="00C53F32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>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табака;</w:t>
      </w:r>
    </w:p>
    <w:p w:rsidR="00C53F32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 xml:space="preserve"> открытость и независимость оценки эффективности реализации мероприятий, направленных на предотвращение воздействия окружающего табачного дыма и сокращение потребления табака;</w:t>
      </w:r>
    </w:p>
    <w:p w:rsidR="00C53F32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 xml:space="preserve"> информирование населения о вреде потребления табака и вредном воздействии окружающего табачного дыма;</w:t>
      </w:r>
    </w:p>
    <w:p w:rsidR="00B549CF" w:rsidRDefault="00B549CF" w:rsidP="00B549CF">
      <w:pPr>
        <w:pStyle w:val="a4"/>
        <w:numPr>
          <w:ilvl w:val="0"/>
          <w:numId w:val="2"/>
        </w:numPr>
        <w:spacing w:after="0" w:line="240" w:lineRule="auto"/>
      </w:pPr>
      <w:r>
        <w:t>возмещение вреда, причиненного жизни или здоровью, имуществу гражданина, в том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табака.</w:t>
      </w:r>
    </w:p>
    <w:sectPr w:rsidR="00B549CF" w:rsidSect="00972BC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C3992"/>
    <w:multiLevelType w:val="hybridMultilevel"/>
    <w:tmpl w:val="AD52AEAE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F60BF9"/>
    <w:multiLevelType w:val="hybridMultilevel"/>
    <w:tmpl w:val="1ED8AF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01"/>
    <w:rsid w:val="003D681E"/>
    <w:rsid w:val="003F4F65"/>
    <w:rsid w:val="004D40F3"/>
    <w:rsid w:val="006B0501"/>
    <w:rsid w:val="00723D93"/>
    <w:rsid w:val="008D70FB"/>
    <w:rsid w:val="00972BC3"/>
    <w:rsid w:val="00A64E1F"/>
    <w:rsid w:val="00B549CF"/>
    <w:rsid w:val="00BA4881"/>
    <w:rsid w:val="00C446F4"/>
    <w:rsid w:val="00C53F32"/>
    <w:rsid w:val="00DF6CB5"/>
    <w:rsid w:val="00F24AB4"/>
    <w:rsid w:val="00F85217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0DDE8-61DD-4886-95B9-5BF0A22C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501"/>
    <w:pPr>
      <w:spacing w:after="0" w:line="240" w:lineRule="auto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6B05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2018-11-29T07:06:00Z</cp:lastPrinted>
  <dcterms:created xsi:type="dcterms:W3CDTF">2023-03-07T15:39:00Z</dcterms:created>
  <dcterms:modified xsi:type="dcterms:W3CDTF">2023-03-07T15:39:00Z</dcterms:modified>
</cp:coreProperties>
</file>