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D32" w:rsidRDefault="003C4D32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bookmarkStart w:id="0" w:name="_GoBack"/>
      <w:bookmarkEnd w:id="0"/>
      <w:r>
        <w:rPr>
          <w:rFonts w:ascii="Georgia" w:hAnsi="Georgia" w:cs="Times New Roman"/>
          <w:noProof/>
          <w:sz w:val="24"/>
          <w:szCs w:val="24"/>
          <w:lang w:eastAsia="ru-RU"/>
        </w:rPr>
        <w:drawing>
          <wp:inline distT="0" distB="0" distL="0" distR="0">
            <wp:extent cx="5827594" cy="8652680"/>
            <wp:effectExtent l="19050" t="0" r="1706" b="0"/>
            <wp:docPr id="1" name="Рисунок 1" descr="C:\Documents and Settings\А_М\Рабочий стол\ПОЛОЖЕНИЯ\руч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_М\Рабочий стол\ПОЛОЖЕНИЯ\руч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493" t="6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594" cy="865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D32" w:rsidRDefault="003C4D32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lastRenderedPageBreak/>
        <w:t xml:space="preserve">1.5. Руководитель методического объединения подчиняется в своей деятельности руководителю методического совета школы, директору школы. 1.6. Руководитель методического объединения должен иметь высшее профессиональное образование и стаж работы не менее 3 лет.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1.7. Руководителю методического объединения непосредственно подчиняются педагоги, входящие в состав методического объединения.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2. </w:t>
      </w:r>
      <w:r w:rsidRPr="00CD501A">
        <w:rPr>
          <w:rFonts w:ascii="Georgia" w:hAnsi="Georgia" w:cs="Times New Roman"/>
          <w:b/>
          <w:sz w:val="24"/>
          <w:szCs w:val="24"/>
        </w:rPr>
        <w:t>Функции руководителя методического объединения.</w:t>
      </w:r>
      <w:r w:rsidRPr="00D47993">
        <w:rPr>
          <w:rFonts w:ascii="Georgia" w:hAnsi="Georgia" w:cs="Times New Roman"/>
          <w:sz w:val="24"/>
          <w:szCs w:val="24"/>
        </w:rPr>
        <w:t xml:space="preserve">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Основными направлениями деятельности руководителя методического объединения являются: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>2.1. Организация методической работы в определенной предметной области в школе.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 2.2. Разработка, рецензирование и подготовка учебно-методической документации, дидактических материалов и т.д.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2.3. Методическое руководство и координация работы учителей, входящих в состав методического объединения.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3. </w:t>
      </w:r>
      <w:r w:rsidRPr="00CD501A">
        <w:rPr>
          <w:rFonts w:ascii="Georgia" w:hAnsi="Georgia" w:cs="Times New Roman"/>
          <w:b/>
          <w:sz w:val="24"/>
          <w:szCs w:val="24"/>
        </w:rPr>
        <w:t>Должностные обязанности руководителя методического объединения</w:t>
      </w:r>
      <w:r w:rsidRPr="00D47993">
        <w:rPr>
          <w:rFonts w:ascii="Georgia" w:hAnsi="Georgia" w:cs="Times New Roman"/>
          <w:sz w:val="24"/>
          <w:szCs w:val="24"/>
        </w:rPr>
        <w:t xml:space="preserve">.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Руководитель методического объединения выполняет следующие должностные обязанности: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3.1. Своевременно составляет необходимую документацию методического объединения: текущее и перспективное планирование методической, экспериментальной и инновационной деятельности методического объединения (годовой и месячный план работы, циклограмма работы; план утверждается руководителем методического совета).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3.2. Создает и ведет банк данных учителей МО по установленной форме, определяет их потребности в повышении профессионального мастерства; анализирует состояние кадрового потенциала методического объединения. 3.3. Руководит разработкой рабочих программ и календарно-тематических планов по предметам, учебно-методических пособий, дидактических и наглядных материалов по предметам, организовывает их оперативную корректировку.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3.4. Контролирует прохождение учителями учебных программ с учётом глубины и качества прохождения программ.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3.5. Отслеживает своевременную подготовку школьного тура предметных олимпиад, конкурсов, интеллектуального марафона учителями МО, руководит их проведением, обобщает и анализирует результаты и представляет их руководителю методического совета.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>3.6. Посещает уроки и внеклассные занятия учителей методического объединения с целью оказания методической помощи.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lastRenderedPageBreak/>
        <w:t xml:space="preserve"> 3.7. Организовывает проведение педагогических (методических) экспериментов, внедрение в учебный процесс методических достижений и новых технологий обучения.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3.8. Ставит в известность руководителя методического совета, обо всех изменениях в экспериментальной работе.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3.9. Даёт рекомендации учителям, желающим повышать свою квалификационную категорию; организовывает повышение квалификации учителей МО через постоянно действующие формы обучения (тематические консультации, обучающие семинары, практикумы, «круглые столы», творческие отчеты и т.п.).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>3.10. Оказывает помощь педагогам методического объединения в овладении ими навыками аналитической и других видов деятельности.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 3.11. Отвечает за распространение опыта работы педагогов методического объединения.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>3.12. Организует методическую помощь учителям в работе с различными группами учащихся.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 3.13. Руководит работой учителей МО по развитию и совершенствованию учебно-лабораторной базы.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3.14. Организует работу наставников с молодыми специалистами и малоопытными учителями.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3.15. Контролирует выполнение графика контрольных работ, зачетов по своей предметной области.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3.16. Осуществляет </w:t>
      </w:r>
      <w:proofErr w:type="spellStart"/>
      <w:r w:rsidRPr="00D47993">
        <w:rPr>
          <w:rFonts w:ascii="Georgia" w:hAnsi="Georgia" w:cs="Times New Roman"/>
          <w:sz w:val="24"/>
          <w:szCs w:val="24"/>
        </w:rPr>
        <w:t>внутришкольный</w:t>
      </w:r>
      <w:proofErr w:type="spellEnd"/>
      <w:r w:rsidRPr="00D47993">
        <w:rPr>
          <w:rFonts w:ascii="Georgia" w:hAnsi="Georgia" w:cs="Times New Roman"/>
          <w:sz w:val="24"/>
          <w:szCs w:val="24"/>
        </w:rPr>
        <w:t xml:space="preserve"> контроль за уровнем </w:t>
      </w:r>
      <w:proofErr w:type="spellStart"/>
      <w:r w:rsidRPr="00D47993">
        <w:rPr>
          <w:rFonts w:ascii="Georgia" w:hAnsi="Georgia" w:cs="Times New Roman"/>
          <w:sz w:val="24"/>
          <w:szCs w:val="24"/>
        </w:rPr>
        <w:t>обученности</w:t>
      </w:r>
      <w:proofErr w:type="spellEnd"/>
      <w:r w:rsidRPr="00D47993">
        <w:rPr>
          <w:rFonts w:ascii="Georgia" w:hAnsi="Georgia" w:cs="Times New Roman"/>
          <w:sz w:val="24"/>
          <w:szCs w:val="24"/>
        </w:rPr>
        <w:t xml:space="preserve"> учащихся и качеством преподавания учителями по своей предметной области.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 3.17. Анализирует итоги деятельности методического объединения за учебный год, на основе выявленных проблем планирует деятельность методического объединения на новый учебный год; 1 раз в год (в мае) готовит обобщенный аналитический материал и представляет его руководителю методического совета.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4. </w:t>
      </w:r>
      <w:r w:rsidRPr="00CD501A">
        <w:rPr>
          <w:rFonts w:ascii="Georgia" w:hAnsi="Georgia" w:cs="Times New Roman"/>
          <w:b/>
          <w:sz w:val="24"/>
          <w:szCs w:val="24"/>
        </w:rPr>
        <w:t>Права руководителя методического объединения</w:t>
      </w:r>
      <w:r w:rsidRPr="00D47993">
        <w:rPr>
          <w:rFonts w:ascii="Georgia" w:hAnsi="Georgia" w:cs="Times New Roman"/>
          <w:sz w:val="24"/>
          <w:szCs w:val="24"/>
        </w:rPr>
        <w:t xml:space="preserve">.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Руководитель методического объединения имеет право в пределах своей компетенции: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>4.1. Присутствовать на любых уроках, внеклассных занятиях, проводимых с учащимися школы, для оказания методической помощи и осуществления систематического контроля качества их проведения.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 4.2. Давать рекомендации учителям по совершенствованию качества образования.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4.3. Вносить предложения администрации школы по распределению учебной нагрузки и доплат за кабинеты учителям соответствующей предметной области.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lastRenderedPageBreak/>
        <w:t xml:space="preserve">4.4. Принимать участие в подготовке и проведении педагогических советов. 4.5. Вносить предложения администрации школы по научно-методическому обеспечению и техническому оснащению кабинетов по своей предметной области.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>4.6.Самостоятельно выбирать формы и методы работы с педагогами методического объединения, планировать работу, исходя из общего плана работы школы и педагогической целесообразности.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 4.7. Участвовать в управлении школой в порядке, определенном Уставом школы, участвовать в работе Педагогического совета школы.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 4.8. Вносить предложения по совершенствованию профессиональной деятельности учителей и руководителей МО.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4.9. Доводить и давать обязательные для исполнения указания учителям МО. 4.10. Представлять учителей МО за успехи в работе, активное участие в инновационной и научно-исследовательской деятельности к награждению и поощрению директором школы.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>4.11. Получать от администрации школы информацию нормативно-правового и организационно-методического характера по вопросам образовательной деятельности.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 4.12. Обмениваться информацией по вопросам, входящим в свою компетенцию, с администрацией и педагогическими работниками других образовательных учреждений города и области.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4.13. Повышать профессиональную квалификацию удобным для себя способом.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5. </w:t>
      </w:r>
      <w:r w:rsidRPr="00CD501A">
        <w:rPr>
          <w:rFonts w:ascii="Georgia" w:hAnsi="Georgia" w:cs="Times New Roman"/>
          <w:b/>
          <w:sz w:val="24"/>
          <w:szCs w:val="24"/>
        </w:rPr>
        <w:t>Ответственность руководителя методического объединения</w:t>
      </w:r>
      <w:r w:rsidRPr="00D47993">
        <w:rPr>
          <w:rFonts w:ascii="Georgia" w:hAnsi="Georgia" w:cs="Times New Roman"/>
          <w:sz w:val="24"/>
          <w:szCs w:val="24"/>
        </w:rPr>
        <w:t xml:space="preserve">.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Руководитель методического объединения несёт ответственность: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5.1.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актов, должностных обязанностей, установленных настоящим Положением, в том числе за не использование предоставленных прав, руководитель методического объединения несет дисциплинарную ответственность в порядке, определенным трудовым законодательством.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>5.2. За применение методов воспитания, связанных с физическим и (или) психическим насилием над личностью обучающегося, а также совершение иного аморального проступка руководитель методического объединения может быть освобожден от занимаемой должности в соответствии с трудовым законодательством и Законом Российской Федерации «Об образовании». Увольнение за данный проступок не является мерой дисциплинарной ответственности.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 5.3. За нарушение правил пожарной безопасности, охраны труда, санитарно-гигиенических правил организации методического процесса руководитель </w:t>
      </w:r>
      <w:r w:rsidRPr="00D47993">
        <w:rPr>
          <w:rFonts w:ascii="Georgia" w:hAnsi="Georgia" w:cs="Times New Roman"/>
          <w:sz w:val="24"/>
          <w:szCs w:val="24"/>
        </w:rPr>
        <w:lastRenderedPageBreak/>
        <w:t xml:space="preserve">методического объединения привлекается к административной ответственности в порядке и в случаях, предусмотренных административным законодательством.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5.4. За виновное причинение школе или участникам методического процесса ущерба в связи с исполнением (не исполнением) своих должностных обязанностей руководитель методического объединения несет материальную ответственность в порядке и пределах, установленных трудовым и (или) гражданским законодательством.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5.5. За несвоевременную подготовку и хранение планов работы методических объединений и отчетных материалов (анализ работы методического объединения, качество образования, </w:t>
      </w:r>
      <w:proofErr w:type="spellStart"/>
      <w:r w:rsidRPr="00D47993">
        <w:rPr>
          <w:rFonts w:ascii="Georgia" w:hAnsi="Georgia" w:cs="Times New Roman"/>
          <w:sz w:val="24"/>
          <w:szCs w:val="24"/>
        </w:rPr>
        <w:t>обученность</w:t>
      </w:r>
      <w:proofErr w:type="spellEnd"/>
      <w:r w:rsidRPr="00D47993">
        <w:rPr>
          <w:rFonts w:ascii="Georgia" w:hAnsi="Georgia" w:cs="Times New Roman"/>
          <w:sz w:val="24"/>
          <w:szCs w:val="24"/>
        </w:rPr>
        <w:t xml:space="preserve"> учащихся и т.п.).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6. Взаимодействие с администрацией. </w:t>
      </w:r>
    </w:p>
    <w:p w:rsidR="00710D79" w:rsidRPr="00CD501A" w:rsidRDefault="00710D79" w:rsidP="00710D79">
      <w:pPr>
        <w:spacing w:line="276" w:lineRule="auto"/>
        <w:rPr>
          <w:rFonts w:ascii="Georgia" w:hAnsi="Georgia" w:cs="Times New Roman"/>
          <w:b/>
          <w:sz w:val="24"/>
          <w:szCs w:val="24"/>
        </w:rPr>
      </w:pPr>
      <w:r w:rsidRPr="00CD501A">
        <w:rPr>
          <w:rFonts w:ascii="Georgia" w:hAnsi="Georgia" w:cs="Times New Roman"/>
          <w:b/>
          <w:sz w:val="24"/>
          <w:szCs w:val="24"/>
        </w:rPr>
        <w:t xml:space="preserve">Руководитель методического объединения: </w:t>
      </w:r>
    </w:p>
    <w:p w:rsidR="00710D79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 xml:space="preserve">6.1. Систематически обменивается информацией по вопросам, входящим в его компетенцию, с педагогическими работниками школы, руководителем методического совета, заместителями директора, директором школы. </w:t>
      </w:r>
    </w:p>
    <w:p w:rsidR="00CF3803" w:rsidRPr="00D47993" w:rsidRDefault="00710D79" w:rsidP="00710D79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D47993">
        <w:rPr>
          <w:rFonts w:ascii="Georgia" w:hAnsi="Georgia" w:cs="Times New Roman"/>
          <w:sz w:val="24"/>
          <w:szCs w:val="24"/>
        </w:rPr>
        <w:t>6.2. Работает в тесном контакте с учителями - предметниками, руководителями методических объединений, проблемных групп и других структурных подразделений методической службы, руководителем методического совета, заместителем директора, директором школы, специалистами служб школы и осуществляет взаимодействие с другими образовательными учреждениями по вопросам методической, экспериментальной и инновационной деятельности. 6.3. Самостоятельно планирует свою работу на каждый учебный</w:t>
      </w:r>
      <w:r w:rsidRPr="00710D79">
        <w:rPr>
          <w:rFonts w:ascii="Times New Roman" w:hAnsi="Times New Roman" w:cs="Times New Roman"/>
          <w:sz w:val="28"/>
          <w:szCs w:val="28"/>
        </w:rPr>
        <w:t xml:space="preserve"> </w:t>
      </w:r>
      <w:r w:rsidRPr="00D47993">
        <w:rPr>
          <w:rFonts w:ascii="Georgia" w:hAnsi="Georgia" w:cs="Times New Roman"/>
          <w:sz w:val="24"/>
          <w:szCs w:val="24"/>
        </w:rPr>
        <w:t>год, каждую учебную четверть.</w:t>
      </w:r>
    </w:p>
    <w:sectPr w:rsidR="00CF3803" w:rsidRPr="00D47993" w:rsidSect="00E13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78"/>
    <w:rsid w:val="00117958"/>
    <w:rsid w:val="003C4D32"/>
    <w:rsid w:val="00623EE1"/>
    <w:rsid w:val="00710D79"/>
    <w:rsid w:val="007A124B"/>
    <w:rsid w:val="00BA7B6D"/>
    <w:rsid w:val="00CD501A"/>
    <w:rsid w:val="00CF3803"/>
    <w:rsid w:val="00D47993"/>
    <w:rsid w:val="00D95869"/>
    <w:rsid w:val="00DD3178"/>
    <w:rsid w:val="00DF6BC1"/>
    <w:rsid w:val="00E1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5A813-9412-4124-858D-1445316E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user</cp:lastModifiedBy>
  <cp:revision>2</cp:revision>
  <dcterms:created xsi:type="dcterms:W3CDTF">2023-03-07T15:30:00Z</dcterms:created>
  <dcterms:modified xsi:type="dcterms:W3CDTF">2023-03-07T15:30:00Z</dcterms:modified>
</cp:coreProperties>
</file>